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E942C" w14:textId="3B3752BF" w:rsidR="00F24F9E" w:rsidRDefault="00F24F9E" w:rsidP="008C084D">
      <w:pPr>
        <w:jc w:val="both"/>
      </w:pPr>
    </w:p>
    <w:p w14:paraId="546E3F67" w14:textId="0E02DADF" w:rsidR="00F24F9E" w:rsidRPr="001F7CD2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1F7CD2">
        <w:rPr>
          <w:rFonts w:cstheme="minorHAnsi"/>
          <w:b/>
          <w:bCs/>
          <w:sz w:val="24"/>
          <w:szCs w:val="24"/>
        </w:rPr>
        <w:t>Zarządzenie nr</w:t>
      </w:r>
      <w:r w:rsidR="001F7CD2">
        <w:rPr>
          <w:rFonts w:cstheme="minorHAnsi"/>
          <w:b/>
          <w:bCs/>
          <w:sz w:val="24"/>
          <w:szCs w:val="24"/>
        </w:rPr>
        <w:t xml:space="preserve"> 16/2021</w:t>
      </w:r>
    </w:p>
    <w:p w14:paraId="1B2FA068" w14:textId="006FCD09" w:rsidR="00F24F9E" w:rsidRPr="001F7CD2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F7CD2">
        <w:rPr>
          <w:rFonts w:cstheme="minorHAnsi"/>
          <w:b/>
          <w:bCs/>
          <w:sz w:val="24"/>
          <w:szCs w:val="24"/>
        </w:rPr>
        <w:t xml:space="preserve">Dyrektora </w:t>
      </w:r>
      <w:r w:rsidR="00BD02BC" w:rsidRPr="001F7CD2">
        <w:rPr>
          <w:rFonts w:cstheme="minorHAnsi"/>
          <w:b/>
          <w:bCs/>
          <w:sz w:val="24"/>
          <w:szCs w:val="24"/>
        </w:rPr>
        <w:t>Publicznej Szkoły Podstawowej im Jana Pawła II w Belsku Dużym</w:t>
      </w:r>
    </w:p>
    <w:p w14:paraId="7FA3ADFD" w14:textId="34A0B966" w:rsidR="00F24F9E" w:rsidRPr="001F7CD2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F7CD2">
        <w:rPr>
          <w:rFonts w:cstheme="minorHAnsi"/>
          <w:b/>
          <w:bCs/>
          <w:sz w:val="24"/>
          <w:szCs w:val="24"/>
        </w:rPr>
        <w:t>z dnia</w:t>
      </w:r>
      <w:r w:rsidR="00BD02BC" w:rsidRPr="001F7CD2">
        <w:rPr>
          <w:rFonts w:cstheme="minorHAnsi"/>
          <w:b/>
          <w:bCs/>
          <w:sz w:val="24"/>
          <w:szCs w:val="24"/>
        </w:rPr>
        <w:t xml:space="preserve"> 25 sierpnia 2021r.</w:t>
      </w:r>
    </w:p>
    <w:p w14:paraId="0A239DF7" w14:textId="77777777" w:rsidR="00210D55" w:rsidRPr="001F7CD2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4F6BF26E" w:rsidR="00F24F9E" w:rsidRPr="001F7CD2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>w sprawie</w:t>
      </w:r>
      <w:r w:rsidR="00EE27F7" w:rsidRPr="001F7CD2">
        <w:rPr>
          <w:rFonts w:asciiTheme="minorHAnsi" w:hAnsiTheme="minorHAnsi" w:cstheme="minorHAnsi"/>
        </w:rPr>
        <w:t xml:space="preserve"> sposobu realizacji zadań </w:t>
      </w:r>
      <w:r w:rsidR="00050340" w:rsidRPr="001F7CD2">
        <w:rPr>
          <w:rFonts w:asciiTheme="minorHAnsi" w:hAnsiTheme="minorHAnsi" w:cstheme="minorHAnsi"/>
        </w:rPr>
        <w:t>Publicznej Szkoły Podstawowej im Jana Pawła II w Belsku Dużym</w:t>
      </w:r>
      <w:r w:rsidR="00C2042F" w:rsidRPr="001F7CD2">
        <w:rPr>
          <w:rFonts w:asciiTheme="minorHAnsi" w:hAnsiTheme="minorHAnsi" w:cstheme="minorHAnsi"/>
        </w:rPr>
        <w:t xml:space="preserve"> w czasie</w:t>
      </w:r>
      <w:r w:rsidR="00EE27F7" w:rsidRPr="001F7CD2">
        <w:rPr>
          <w:rFonts w:asciiTheme="minorHAnsi" w:hAnsiTheme="minorHAnsi" w:cstheme="minorHAnsi"/>
        </w:rPr>
        <w:t xml:space="preserve"> epidemii.</w:t>
      </w:r>
    </w:p>
    <w:bookmarkEnd w:id="0"/>
    <w:p w14:paraId="7641E111" w14:textId="77777777" w:rsidR="00F24F9E" w:rsidRPr="001F7CD2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472D7C1B" w:rsidR="00F24F9E" w:rsidRPr="001F7CD2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 xml:space="preserve">Na podstawie </w:t>
      </w:r>
      <w:r w:rsidR="00792DD5" w:rsidRPr="001F7CD2">
        <w:rPr>
          <w:rFonts w:asciiTheme="minorHAnsi" w:hAnsiTheme="minorHAnsi" w:cstheme="minorHAnsi"/>
        </w:rPr>
        <w:t xml:space="preserve">art. 68 </w:t>
      </w:r>
      <w:r w:rsidR="00792DD5" w:rsidRPr="001F7CD2">
        <w:rPr>
          <w:rFonts w:asciiTheme="minorHAnsi" w:hAnsiTheme="minorHAnsi" w:cstheme="minorHAnsi"/>
          <w:shd w:val="clear" w:color="auto" w:fill="FFFFFF"/>
        </w:rPr>
        <w:t>ust</w:t>
      </w:r>
      <w:r w:rsidRPr="001F7CD2">
        <w:rPr>
          <w:rFonts w:asciiTheme="minorHAnsi" w:hAnsiTheme="minorHAnsi" w:cstheme="minorHAnsi"/>
          <w:shd w:val="clear" w:color="auto" w:fill="FFFFFF"/>
        </w:rPr>
        <w:t xml:space="preserve">. 1 pkt 1 i 6 ustawy </w:t>
      </w:r>
      <w:r w:rsidRPr="001F7CD2">
        <w:rPr>
          <w:rFonts w:asciiTheme="minorHAnsi" w:hAnsiTheme="minorHAnsi" w:cstheme="minorHAnsi"/>
        </w:rPr>
        <w:t>z dnia 14 grudnia 2016 r. Praw</w:t>
      </w:r>
      <w:r w:rsidR="00D9239B" w:rsidRPr="001F7CD2">
        <w:rPr>
          <w:rFonts w:asciiTheme="minorHAnsi" w:hAnsiTheme="minorHAnsi" w:cstheme="minorHAnsi"/>
        </w:rPr>
        <w:t>o oświatowe</w:t>
      </w:r>
      <w:r w:rsidR="00D9239B" w:rsidRPr="001F7CD2">
        <w:rPr>
          <w:rFonts w:asciiTheme="minorHAnsi" w:hAnsiTheme="minorHAnsi" w:cstheme="minorHAnsi"/>
        </w:rPr>
        <w:br/>
        <w:t xml:space="preserve"> (</w:t>
      </w:r>
      <w:proofErr w:type="spellStart"/>
      <w:r w:rsidR="00D9239B" w:rsidRPr="001F7CD2">
        <w:rPr>
          <w:rFonts w:asciiTheme="minorHAnsi" w:hAnsiTheme="minorHAnsi" w:cstheme="minorHAnsi"/>
        </w:rPr>
        <w:t>t.j</w:t>
      </w:r>
      <w:proofErr w:type="spellEnd"/>
      <w:r w:rsidR="00D9239B" w:rsidRPr="001F7CD2">
        <w:rPr>
          <w:rFonts w:asciiTheme="minorHAnsi" w:hAnsiTheme="minorHAnsi" w:cstheme="minorHAnsi"/>
        </w:rPr>
        <w:t xml:space="preserve">. Dz. U. </w:t>
      </w:r>
      <w:r w:rsidR="00072AA7" w:rsidRPr="001F7CD2">
        <w:rPr>
          <w:rFonts w:asciiTheme="minorHAnsi" w:hAnsiTheme="minorHAnsi" w:cstheme="minorHAnsi"/>
        </w:rPr>
        <w:t>2021 r. poz.1082</w:t>
      </w:r>
      <w:r w:rsidRPr="001F7CD2">
        <w:rPr>
          <w:rFonts w:asciiTheme="minorHAnsi" w:hAnsiTheme="minorHAnsi" w:cstheme="minorHAnsi"/>
        </w:rPr>
        <w:t>)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="00F24F9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792DD5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="00F24F9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14:paraId="42AC0A91" w14:textId="5D1E311E" w:rsidR="00F24F9E" w:rsidRPr="001F7CD2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7C8E0379" w14:textId="73C41B78" w:rsidR="00667B49" w:rsidRPr="001F7CD2" w:rsidRDefault="00F60DB8" w:rsidP="00667B4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1D7915B4" w14:textId="580A415D" w:rsidR="00B81D50" w:rsidRPr="001F7CD2" w:rsidRDefault="00F60DB8" w:rsidP="00050340">
      <w:pPr>
        <w:spacing w:after="0" w:line="360" w:lineRule="auto"/>
        <w:rPr>
          <w:rFonts w:cstheme="minorHAnsi"/>
          <w:sz w:val="24"/>
          <w:szCs w:val="24"/>
        </w:rPr>
      </w:pPr>
      <w:r w:rsidRPr="001F7CD2">
        <w:rPr>
          <w:rFonts w:cstheme="minorHAnsi"/>
          <w:sz w:val="24"/>
          <w:szCs w:val="24"/>
        </w:rPr>
        <w:t xml:space="preserve">Zarządzenie określa zasady funkcjonowania </w:t>
      </w:r>
      <w:r w:rsidR="00050340" w:rsidRPr="001F7CD2">
        <w:rPr>
          <w:rFonts w:cstheme="minorHAnsi"/>
          <w:sz w:val="24"/>
          <w:szCs w:val="24"/>
        </w:rPr>
        <w:t xml:space="preserve">Publicznej Szkoły Podstawowej im Jana Pawła II w Belsku Dużym </w:t>
      </w:r>
      <w:r w:rsidRPr="001F7CD2">
        <w:rPr>
          <w:rFonts w:cstheme="minorHAnsi"/>
          <w:sz w:val="24"/>
          <w:szCs w:val="24"/>
        </w:rPr>
        <w:t>zwanej dalej</w:t>
      </w:r>
      <w:r w:rsidR="00402957" w:rsidRPr="001F7CD2">
        <w:rPr>
          <w:rFonts w:cstheme="minorHAnsi"/>
          <w:sz w:val="24"/>
          <w:szCs w:val="24"/>
        </w:rPr>
        <w:t xml:space="preserve"> </w:t>
      </w:r>
      <w:r w:rsidRPr="001F7CD2">
        <w:rPr>
          <w:rFonts w:cstheme="minorHAnsi"/>
          <w:sz w:val="24"/>
          <w:szCs w:val="24"/>
        </w:rPr>
        <w:t>„szkołą</w:t>
      </w:r>
      <w:r w:rsidR="00792DD5" w:rsidRPr="001F7CD2">
        <w:rPr>
          <w:rFonts w:cstheme="minorHAnsi"/>
          <w:sz w:val="24"/>
          <w:szCs w:val="24"/>
        </w:rPr>
        <w:t>”, w</w:t>
      </w:r>
      <w:r w:rsidR="00EE27F7" w:rsidRPr="001F7CD2">
        <w:rPr>
          <w:rFonts w:cstheme="minorHAnsi"/>
          <w:sz w:val="24"/>
          <w:szCs w:val="24"/>
        </w:rPr>
        <w:t xml:space="preserve"> </w:t>
      </w:r>
      <w:r w:rsidR="00D9239B" w:rsidRPr="001F7CD2">
        <w:rPr>
          <w:rFonts w:cstheme="minorHAnsi"/>
          <w:sz w:val="24"/>
          <w:szCs w:val="24"/>
        </w:rPr>
        <w:t>roku szkolnym 2021/2022</w:t>
      </w:r>
      <w:r w:rsidR="000F3B0C" w:rsidRPr="001F7CD2">
        <w:rPr>
          <w:rFonts w:cstheme="minorHAnsi"/>
          <w:sz w:val="24"/>
          <w:szCs w:val="24"/>
        </w:rPr>
        <w:t xml:space="preserve"> </w:t>
      </w:r>
      <w:bookmarkStart w:id="1" w:name="_Hlk36298239"/>
      <w:r w:rsidR="0072749A" w:rsidRPr="001F7CD2">
        <w:rPr>
          <w:rFonts w:cstheme="minorHAnsi"/>
          <w:sz w:val="24"/>
          <w:szCs w:val="24"/>
        </w:rPr>
        <w:t xml:space="preserve">na podstawie </w:t>
      </w:r>
      <w:r w:rsidR="00B81D50" w:rsidRPr="001F7CD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wytycz</w:t>
      </w:r>
      <w:r w:rsidR="00D9239B" w:rsidRPr="001F7CD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nych Ministra Edukacji i Nauki</w:t>
      </w:r>
      <w:r w:rsidR="00B81D50" w:rsidRPr="001F7CD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, Ministra Zdrowia i Głównego Inspektora Sanitarnego dla </w:t>
      </w:r>
      <w:r w:rsidR="00D9239B" w:rsidRPr="001F7CD2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szkół podstawowych i ponadpodstawowych – tryb pełny stacjonarny. </w:t>
      </w:r>
    </w:p>
    <w:p w14:paraId="5E64F4DC" w14:textId="77777777" w:rsidR="00EA71CC" w:rsidRPr="001F7CD2" w:rsidRDefault="00EA71C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78A65018" w14:textId="52756419" w:rsidR="00667B49" w:rsidRPr="001F7CD2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1"/>
    </w:p>
    <w:p w14:paraId="17E83C4F" w14:textId="4A139491" w:rsidR="00BA0D20" w:rsidRPr="001F7CD2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  <w:r w:rsidR="0072749A"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46E4C535" w14:textId="4F1DB35B" w:rsidR="00EE27F7" w:rsidRPr="001F7CD2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="00EA71C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należy kierować do sekretariatu,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formie elektronicznej na adres </w:t>
      </w:r>
      <w:r w:rsidR="0005034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Sekretariat@szkolabelskduzy.pl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05034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48 6640382</w:t>
      </w:r>
      <w:r w:rsidR="00E8644A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1F7CD2">
        <w:rPr>
          <w:rFonts w:asciiTheme="minorHAnsi" w:eastAsiaTheme="minorEastAsia" w:hAnsiTheme="minorHAnsi" w:cstheme="minorHAnsi"/>
          <w:kern w:val="24"/>
        </w:rPr>
        <w:t xml:space="preserve">lub bezpośrednio po telefonicznym uzgodnieniu </w:t>
      </w:r>
      <w:r w:rsidR="0072749A" w:rsidRPr="001F7CD2">
        <w:rPr>
          <w:rFonts w:asciiTheme="minorHAnsi" w:eastAsiaTheme="minorEastAsia" w:hAnsiTheme="minorHAnsi" w:cstheme="minorHAnsi"/>
          <w:kern w:val="24"/>
        </w:rPr>
        <w:t>terminu i warunków wejścia na teren</w:t>
      </w:r>
      <w:r w:rsidR="00084585" w:rsidRPr="001F7CD2">
        <w:rPr>
          <w:rFonts w:asciiTheme="minorHAnsi" w:eastAsiaTheme="minorEastAsia" w:hAnsiTheme="minorHAnsi" w:cstheme="minorHAnsi"/>
          <w:kern w:val="24"/>
        </w:rPr>
        <w:t xml:space="preserve"> szkoły.</w:t>
      </w:r>
    </w:p>
    <w:p w14:paraId="43F6F5CF" w14:textId="1760B21B" w:rsidR="0061717A" w:rsidRPr="001F7CD2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F7CD2">
        <w:rPr>
          <w:rFonts w:asciiTheme="minorHAnsi" w:hAnsiTheme="minorHAnsi" w:cstheme="minorHAnsi"/>
        </w:rPr>
        <w:t>D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1F7CD2">
        <w:rPr>
          <w:rFonts w:asciiTheme="minorHAnsi" w:hAnsiTheme="minorHAnsi" w:cstheme="minorHAnsi"/>
        </w:rPr>
        <w:t xml:space="preserve"> e-mail na adres</w:t>
      </w:r>
      <w:r w:rsidR="003C468B" w:rsidRPr="001F7CD2">
        <w:rPr>
          <w:rFonts w:asciiTheme="minorHAnsi" w:hAnsiTheme="minorHAnsi" w:cstheme="minorHAnsi"/>
        </w:rPr>
        <w:t xml:space="preserve"> </w:t>
      </w:r>
      <w:r w:rsidR="0005034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Sekretariat@szkolabelskduzy.pl</w:t>
      </w:r>
      <w:r w:rsidRPr="001F7CD2">
        <w:rPr>
          <w:rFonts w:asciiTheme="minorHAnsi" w:hAnsiTheme="minorHAnsi" w:cstheme="minorHAnsi"/>
        </w:rPr>
        <w:t xml:space="preserve"> lub telefonicznie pod numerem </w:t>
      </w:r>
      <w:r w:rsidR="00E65EF9" w:rsidRPr="001F7CD2">
        <w:rPr>
          <w:rFonts w:asciiTheme="minorHAnsi" w:hAnsiTheme="minorHAnsi" w:cstheme="minorHAnsi"/>
        </w:rPr>
        <w:t>48 6640382</w:t>
      </w:r>
      <w:r w:rsidR="0061717A" w:rsidRPr="001F7CD2">
        <w:rPr>
          <w:rFonts w:asciiTheme="minorHAnsi" w:hAnsiTheme="minorHAnsi" w:cstheme="minorHAnsi"/>
        </w:rPr>
        <w:t xml:space="preserve">, a także bezpośrednio na podstawie </w:t>
      </w:r>
      <w:r w:rsidR="009E4485" w:rsidRPr="001F7CD2">
        <w:rPr>
          <w:rFonts w:asciiTheme="minorHAnsi" w:hAnsiTheme="minorHAnsi" w:cstheme="minorHAnsi"/>
        </w:rPr>
        <w:t>wcześniejszego ustalenia terminu</w:t>
      </w:r>
      <w:r w:rsidR="0061717A" w:rsidRPr="001F7CD2">
        <w:rPr>
          <w:rFonts w:asciiTheme="minorHAnsi" w:hAnsiTheme="minorHAnsi" w:cstheme="minorHAnsi"/>
        </w:rPr>
        <w:t xml:space="preserve"> spotkania. </w:t>
      </w:r>
    </w:p>
    <w:p w14:paraId="59C0198B" w14:textId="630D9960" w:rsidR="00EE27F7" w:rsidRPr="001F7CD2" w:rsidRDefault="00EE27F7" w:rsidP="000503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F7CD2">
        <w:rPr>
          <w:rFonts w:asciiTheme="minorHAnsi" w:hAnsiTheme="minorHAnsi" w:cstheme="minorHAnsi"/>
          <w:color w:val="000000"/>
        </w:rPr>
        <w:t>Dyrektor przyjmuje skargi i wnioski złożone za pośrednictwem poczty elektronicznej</w:t>
      </w:r>
      <w:r w:rsidR="00441F2C" w:rsidRPr="001F7CD2">
        <w:rPr>
          <w:rFonts w:asciiTheme="minorHAnsi" w:hAnsiTheme="minorHAnsi" w:cstheme="minorHAnsi"/>
          <w:color w:val="000000"/>
        </w:rPr>
        <w:t xml:space="preserve">, osobiście </w:t>
      </w:r>
      <w:r w:rsidRPr="001F7CD2">
        <w:rPr>
          <w:rFonts w:asciiTheme="minorHAnsi" w:hAnsiTheme="minorHAnsi" w:cstheme="minorHAnsi"/>
          <w:color w:val="000000"/>
        </w:rPr>
        <w:t>w poniedziałki w godz. od</w:t>
      </w:r>
      <w:r w:rsidR="00050340" w:rsidRPr="001F7CD2">
        <w:rPr>
          <w:rFonts w:asciiTheme="minorHAnsi" w:hAnsiTheme="minorHAnsi" w:cstheme="minorHAnsi"/>
          <w:color w:val="000000"/>
        </w:rPr>
        <w:t xml:space="preserve"> 11</w:t>
      </w:r>
      <w:r w:rsidR="00050340" w:rsidRPr="001F7CD2">
        <w:rPr>
          <w:rFonts w:asciiTheme="minorHAnsi" w:hAnsiTheme="minorHAnsi" w:cstheme="minorHAnsi"/>
          <w:color w:val="000000"/>
          <w:vertAlign w:val="superscript"/>
        </w:rPr>
        <w:t>00</w:t>
      </w:r>
      <w:r w:rsidR="00050340" w:rsidRPr="001F7CD2">
        <w:rPr>
          <w:rFonts w:asciiTheme="minorHAnsi" w:hAnsiTheme="minorHAnsi" w:cstheme="minorHAnsi"/>
          <w:color w:val="000000"/>
        </w:rPr>
        <w:t xml:space="preserve"> </w:t>
      </w:r>
      <w:r w:rsidRPr="001F7CD2">
        <w:rPr>
          <w:rFonts w:asciiTheme="minorHAnsi" w:hAnsiTheme="minorHAnsi" w:cstheme="minorHAnsi"/>
          <w:color w:val="000000"/>
        </w:rPr>
        <w:t>do</w:t>
      </w:r>
      <w:r w:rsidR="00050340" w:rsidRPr="001F7CD2">
        <w:rPr>
          <w:rFonts w:asciiTheme="minorHAnsi" w:hAnsiTheme="minorHAnsi" w:cstheme="minorHAnsi"/>
          <w:color w:val="000000"/>
        </w:rPr>
        <w:t xml:space="preserve"> 1</w:t>
      </w:r>
      <w:r w:rsidR="00441F2C" w:rsidRPr="001F7CD2">
        <w:rPr>
          <w:rFonts w:asciiTheme="minorHAnsi" w:hAnsiTheme="minorHAnsi" w:cstheme="minorHAnsi"/>
          <w:color w:val="000000"/>
        </w:rPr>
        <w:t>2</w:t>
      </w:r>
      <w:r w:rsidR="00050340" w:rsidRPr="001F7CD2">
        <w:rPr>
          <w:rFonts w:asciiTheme="minorHAnsi" w:hAnsiTheme="minorHAnsi" w:cstheme="minorHAnsi"/>
          <w:color w:val="000000"/>
          <w:vertAlign w:val="superscript"/>
        </w:rPr>
        <w:t>00</w:t>
      </w:r>
      <w:r w:rsidR="00441F2C" w:rsidRPr="001F7CD2">
        <w:rPr>
          <w:rFonts w:asciiTheme="minorHAnsi" w:hAnsiTheme="minorHAnsi" w:cstheme="minorHAnsi"/>
          <w:color w:val="000000"/>
        </w:rPr>
        <w:t xml:space="preserve"> oraz telefonicznie</w:t>
      </w:r>
      <w:r w:rsidR="00482F0C">
        <w:rPr>
          <w:rFonts w:asciiTheme="minorHAnsi" w:hAnsiTheme="minorHAnsi" w:cstheme="minorHAnsi"/>
          <w:color w:val="000000"/>
        </w:rPr>
        <w:t>,</w:t>
      </w:r>
      <w:r w:rsidR="00441F2C" w:rsidRPr="001F7CD2">
        <w:rPr>
          <w:rFonts w:asciiTheme="minorHAnsi" w:hAnsiTheme="minorHAnsi" w:cstheme="minorHAnsi"/>
          <w:color w:val="000000"/>
        </w:rPr>
        <w:t xml:space="preserve"> w środy</w:t>
      </w:r>
      <w:r w:rsidR="00482F0C">
        <w:rPr>
          <w:rFonts w:asciiTheme="minorHAnsi" w:hAnsiTheme="minorHAnsi" w:cstheme="minorHAnsi"/>
          <w:color w:val="000000"/>
        </w:rPr>
        <w:t>,</w:t>
      </w:r>
      <w:r w:rsidR="00441F2C" w:rsidRPr="001F7CD2">
        <w:rPr>
          <w:rFonts w:asciiTheme="minorHAnsi" w:hAnsiTheme="minorHAnsi" w:cstheme="minorHAnsi"/>
          <w:color w:val="000000"/>
        </w:rPr>
        <w:t xml:space="preserve"> w godzinach 16</w:t>
      </w:r>
      <w:r w:rsidR="00441F2C" w:rsidRPr="001F7CD2">
        <w:rPr>
          <w:rFonts w:asciiTheme="minorHAnsi" w:hAnsiTheme="minorHAnsi" w:cstheme="minorHAnsi"/>
          <w:color w:val="000000"/>
          <w:vertAlign w:val="superscript"/>
        </w:rPr>
        <w:t>00</w:t>
      </w:r>
      <w:r w:rsidR="00441F2C" w:rsidRPr="001F7CD2">
        <w:rPr>
          <w:rFonts w:asciiTheme="minorHAnsi" w:hAnsiTheme="minorHAnsi" w:cstheme="minorHAnsi"/>
          <w:color w:val="000000"/>
        </w:rPr>
        <w:t>-17</w:t>
      </w:r>
      <w:r w:rsidR="00441F2C" w:rsidRPr="001F7CD2">
        <w:rPr>
          <w:rFonts w:asciiTheme="minorHAnsi" w:hAnsiTheme="minorHAnsi" w:cstheme="minorHAnsi"/>
          <w:color w:val="000000"/>
          <w:vertAlign w:val="superscript"/>
        </w:rPr>
        <w:t xml:space="preserve">00 </w:t>
      </w:r>
      <w:r w:rsidR="00482F0C" w:rsidRPr="00482F0C">
        <w:rPr>
          <w:rFonts w:asciiTheme="minorHAnsi" w:hAnsiTheme="minorHAnsi" w:cstheme="minorHAnsi"/>
          <w:color w:val="000000"/>
        </w:rPr>
        <w:t xml:space="preserve">, </w:t>
      </w:r>
      <w:r w:rsidR="00441F2C" w:rsidRPr="001F7CD2">
        <w:rPr>
          <w:rFonts w:asciiTheme="minorHAnsi" w:hAnsiTheme="minorHAnsi" w:cstheme="minorHAnsi"/>
          <w:color w:val="000000"/>
        </w:rPr>
        <w:t>pod nr telefonu 604 781 659</w:t>
      </w:r>
      <w:r w:rsidR="00E65EF9" w:rsidRPr="001F7CD2">
        <w:rPr>
          <w:rFonts w:asciiTheme="minorHAnsi" w:hAnsiTheme="minorHAnsi" w:cstheme="minorHAnsi"/>
          <w:color w:val="000000"/>
        </w:rPr>
        <w:t>.</w:t>
      </w:r>
    </w:p>
    <w:p w14:paraId="3BA86040" w14:textId="77777777" w:rsidR="0061717A" w:rsidRPr="001F7CD2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55ED297" w14:textId="22731D2C" w:rsidR="00667B49" w:rsidRPr="001F7CD2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</w:t>
      </w:r>
      <w:r w:rsidR="009B4B05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24401934" w:rsidR="00BA0D20" w:rsidRPr="001F7CD2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  <w:r w:rsidR="0072749A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030AFC93" w14:textId="64DE716F" w:rsidR="00BA0D20" w:rsidRPr="001F7CD2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7749E5D" w14:textId="536DA2AA" w:rsidR="00330256" w:rsidRPr="001F7CD2" w:rsidRDefault="00330256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Każda osoba (uczeń, nauczyciel, pracownik szkoły, gość) przed wejściem do szkoły może być zobowiązana do  zmierzeniu temperatury  z użyciem termometru bezdotykowego.</w:t>
      </w:r>
    </w:p>
    <w:p w14:paraId="552D9220" w14:textId="0698CA52" w:rsidR="00005ABD" w:rsidRPr="001F7CD2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 xml:space="preserve">Uczeń u którego </w:t>
      </w:r>
      <w:r w:rsidR="003140C6" w:rsidRPr="001F7CD2">
        <w:rPr>
          <w:rFonts w:asciiTheme="minorHAnsi" w:hAnsiTheme="minorHAnsi" w:cstheme="minorHAnsi"/>
        </w:rPr>
        <w:t xml:space="preserve">w czasie pobytu w szkole </w:t>
      </w:r>
      <w:r w:rsidRPr="001F7CD2">
        <w:rPr>
          <w:rFonts w:asciiTheme="minorHAnsi" w:hAnsiTheme="minorHAnsi" w:cstheme="minorHAnsi"/>
        </w:rPr>
        <w:t xml:space="preserve">występują objawy mogące wskazywać na infekcję dróg oddechowych jest izolowany w </w:t>
      </w:r>
      <w:r w:rsidR="00050340" w:rsidRPr="001F7CD2">
        <w:rPr>
          <w:rFonts w:asciiTheme="minorHAnsi" w:hAnsiTheme="minorHAnsi" w:cstheme="minorHAnsi"/>
        </w:rPr>
        <w:t>Izolatorium,</w:t>
      </w:r>
      <w:r w:rsidRPr="001F7CD2">
        <w:rPr>
          <w:rFonts w:asciiTheme="minorHAnsi" w:hAnsiTheme="minorHAnsi" w:cstheme="minorHAnsi"/>
          <w:color w:val="000000" w:themeColor="text1"/>
        </w:rPr>
        <w:t xml:space="preserve"> do czasu odebrania go przez rodziców/opiekunów.</w:t>
      </w:r>
    </w:p>
    <w:p w14:paraId="00407EE8" w14:textId="2526EB35" w:rsidR="001C799D" w:rsidRPr="001F7CD2" w:rsidRDefault="003260BE" w:rsidP="003260BE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Theme="minorEastAsia" w:hAnsiTheme="minorHAnsi" w:cstheme="minorHAnsi"/>
          <w:iCs/>
          <w:kern w:val="24"/>
        </w:rPr>
      </w:pPr>
      <w:r w:rsidRPr="001F7CD2">
        <w:rPr>
          <w:rFonts w:asciiTheme="minorHAnsi" w:eastAsiaTheme="minorEastAsia" w:hAnsiTheme="minorHAnsi" w:cstheme="minorHAnsi"/>
          <w:iCs/>
          <w:kern w:val="24"/>
        </w:rPr>
        <w:t>Na czas izolacji uczeń zakłada jedno</w:t>
      </w:r>
      <w:r w:rsidR="00BA4673" w:rsidRPr="001F7CD2">
        <w:rPr>
          <w:rFonts w:asciiTheme="minorHAnsi" w:eastAsiaTheme="minorEastAsia" w:hAnsiTheme="minorHAnsi" w:cstheme="minorHAnsi"/>
          <w:iCs/>
          <w:kern w:val="24"/>
        </w:rPr>
        <w:t xml:space="preserve">razową maseczkę ochronną i ma zapewniony </w:t>
      </w:r>
      <w:r w:rsidR="008451AE" w:rsidRPr="001F7CD2">
        <w:rPr>
          <w:rFonts w:asciiTheme="minorHAnsi" w:eastAsiaTheme="minorEastAsia" w:hAnsiTheme="minorHAnsi" w:cstheme="minorHAnsi"/>
          <w:iCs/>
          <w:kern w:val="24"/>
        </w:rPr>
        <w:t>dystans minimum 2 m odległości</w:t>
      </w:r>
      <w:r w:rsidR="00BA4673" w:rsidRPr="001F7CD2">
        <w:rPr>
          <w:rFonts w:asciiTheme="minorHAnsi" w:eastAsiaTheme="minorEastAsia" w:hAnsiTheme="minorHAnsi" w:cstheme="minorHAnsi"/>
          <w:iCs/>
          <w:kern w:val="24"/>
        </w:rPr>
        <w:t xml:space="preserve"> od innych osób.</w:t>
      </w:r>
      <w:r w:rsidRPr="001F7CD2">
        <w:rPr>
          <w:rFonts w:asciiTheme="minorHAnsi" w:eastAsiaTheme="minorEastAsia" w:hAnsiTheme="minorHAnsi" w:cstheme="minorHAnsi"/>
          <w:iCs/>
          <w:kern w:val="24"/>
        </w:rPr>
        <w:t xml:space="preserve"> </w:t>
      </w:r>
    </w:p>
    <w:p w14:paraId="5364132F" w14:textId="1B0B456C" w:rsidR="00005ABD" w:rsidRPr="001F7CD2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>Wychowawcy klas sporząd</w:t>
      </w:r>
      <w:r w:rsidR="00050340" w:rsidRPr="001F7CD2">
        <w:rPr>
          <w:rFonts w:asciiTheme="minorHAnsi" w:hAnsiTheme="minorHAnsi" w:cstheme="minorHAnsi"/>
        </w:rPr>
        <w:t xml:space="preserve">zają wykaz danych kontaktowych </w:t>
      </w:r>
      <w:r w:rsidRPr="001F7CD2">
        <w:rPr>
          <w:rFonts w:asciiTheme="minorHAnsi" w:hAnsiTheme="minorHAnsi" w:cstheme="minorHAnsi"/>
        </w:rPr>
        <w:t xml:space="preserve">rodziców/opiekunów którzy zapewniających szybką komunikację w przypadku zachorowania ucznia lub </w:t>
      </w:r>
      <w:r w:rsidRPr="001F7CD2">
        <w:rPr>
          <w:rFonts w:asciiTheme="minorHAnsi" w:hAnsiTheme="minorHAnsi" w:cstheme="minorHAnsi"/>
        </w:rPr>
        <w:br/>
        <w:t>w przypadku stwierdzenia zakażenia w szkole.</w:t>
      </w:r>
    </w:p>
    <w:p w14:paraId="30D11B9A" w14:textId="77777777" w:rsidR="00005ABD" w:rsidRPr="001F7CD2" w:rsidRDefault="00BA0D20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 szkoły poza uczniami i pracownikami szkoły mogą wchodzić wyłącznie rodzice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uczniów </w:t>
      </w:r>
      <w:r w:rsidR="00792DD5" w:rsidRPr="001F7CD2">
        <w:rPr>
          <w:rFonts w:asciiTheme="minorHAnsi" w:eastAsiaTheme="minorEastAsia" w:hAnsiTheme="minorHAnsi" w:cstheme="minorHAnsi"/>
          <w:kern w:val="24"/>
        </w:rPr>
        <w:t>oraz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1F7CD2">
        <w:rPr>
          <w:rFonts w:asciiTheme="minorHAnsi" w:eastAsiaTheme="minorEastAsia" w:hAnsiTheme="minorHAnsi" w:cstheme="minorHAnsi"/>
          <w:kern w:val="24"/>
        </w:rPr>
        <w:t>osoby, których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 wejście zostało wcześniej uzgodnione </w:t>
      </w:r>
      <w:r w:rsidRPr="001F7CD2">
        <w:rPr>
          <w:rFonts w:asciiTheme="minorHAnsi" w:eastAsiaTheme="minorEastAsia" w:hAnsiTheme="minorHAnsi" w:cstheme="minorHAnsi"/>
          <w:kern w:val="24"/>
        </w:rPr>
        <w:br/>
        <w:t xml:space="preserve">w sekretariacie szkoły. </w:t>
      </w:r>
    </w:p>
    <w:p w14:paraId="3FEC71DD" w14:textId="59480D38" w:rsidR="00680392" w:rsidRPr="001F7CD2" w:rsidRDefault="00B81D50" w:rsidP="006803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1F7CD2">
        <w:rPr>
          <w:rFonts w:asciiTheme="minorHAnsi" w:eastAsiaTheme="minorEastAsia" w:hAnsiTheme="minorHAnsi" w:cstheme="minorHAnsi"/>
          <w:kern w:val="24"/>
        </w:rPr>
        <w:t>W okresie ograniczenia funkcjonowania szkoły</w:t>
      </w:r>
      <w:r w:rsidR="00157B86" w:rsidRPr="001F7CD2">
        <w:rPr>
          <w:rFonts w:asciiTheme="minorHAnsi" w:eastAsiaTheme="minorEastAsia" w:hAnsiTheme="minorHAnsi" w:cstheme="minorHAnsi"/>
          <w:kern w:val="24"/>
        </w:rPr>
        <w:t>,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 uczniowie których zajęcia realizowane są zdalnie mogą przebywać w szkole wyłącznie na warunkach określonych </w:t>
      </w:r>
      <w:r w:rsidRPr="001F7CD2">
        <w:rPr>
          <w:rFonts w:asciiTheme="minorHAnsi" w:eastAsiaTheme="minorEastAsia" w:hAnsiTheme="minorHAnsi" w:cstheme="minorHAnsi"/>
          <w:kern w:val="24"/>
        </w:rPr>
        <w:br/>
      </w:r>
      <w:r w:rsidR="00050340" w:rsidRPr="001F7CD2">
        <w:rPr>
          <w:rFonts w:asciiTheme="minorHAnsi" w:eastAsiaTheme="minorEastAsia" w:hAnsiTheme="minorHAnsi" w:cstheme="minorHAnsi"/>
          <w:kern w:val="24"/>
        </w:rPr>
        <w:t>przez dyrektora szkoły</w:t>
      </w:r>
      <w:r w:rsidRPr="001F7CD2">
        <w:rPr>
          <w:rFonts w:asciiTheme="minorHAnsi" w:eastAsiaTheme="minorEastAsia" w:hAnsiTheme="minorHAnsi" w:cstheme="minorHAnsi"/>
          <w:kern w:val="24"/>
        </w:rPr>
        <w:t>.</w:t>
      </w:r>
    </w:p>
    <w:p w14:paraId="7FC6768B" w14:textId="77777777" w:rsidR="00BA4673" w:rsidRPr="001F7CD2" w:rsidRDefault="00005AB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stronie internetowej szkoły oraz przy wejściu do szkoły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</w:t>
      </w:r>
      <w:r w:rsidR="00BA467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następujące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informacje</w:t>
      </w:r>
      <w:r w:rsidR="00BA467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5757880B" w14:textId="7D8E2252" w:rsidR="00BA4673" w:rsidRPr="001F7CD2" w:rsidRDefault="00BA0D20" w:rsidP="00ED6D6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opracowane przez Ministerstwo Zdrowia </w:t>
      </w:r>
      <w:r w:rsidR="00BA467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komunikaty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zawierające pouczenia jak należy postępować w przypadku </w:t>
      </w:r>
      <w:r w:rsidR="00BA467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stwierdzenia objawów zakażenia oraz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numery telefonów instytucji z </w:t>
      </w:r>
      <w:r w:rsidR="00ED6D6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którymi należy się kontaktować, inspekcją sanitarną w sprawie </w:t>
      </w:r>
      <w:proofErr w:type="spellStart"/>
      <w:r w:rsidR="00ED6D6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koronawirusa</w:t>
      </w:r>
      <w:proofErr w:type="spellEnd"/>
      <w:r w:rsidR="00ED6D6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+48 22 25 00 115 i numerami alarmowymi 999,112.</w:t>
      </w:r>
    </w:p>
    <w:p w14:paraId="385CAB8E" w14:textId="4B51869E" w:rsidR="00BA4673" w:rsidRPr="001F7CD2" w:rsidRDefault="00BA4673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aktualne wytyczne</w:t>
      </w:r>
      <w:r w:rsidRPr="001F7C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Ministra Edukacji i Nauki, Ministra Zdrowia i Głównego Inspektora Sanitarnego dotyczące pracy szkół w okresie epidemii;</w:t>
      </w:r>
    </w:p>
    <w:p w14:paraId="58FFD593" w14:textId="275C5CE8" w:rsidR="003922E4" w:rsidRPr="001F7CD2" w:rsidRDefault="00BA4673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zarządzenia i komunikaty dyrektora </w:t>
      </w:r>
      <w:r w:rsidR="00ED6D6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BA0D2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dotyczące or</w:t>
      </w:r>
      <w:r w:rsidR="00C2042F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="00AF796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epidemii;</w:t>
      </w:r>
    </w:p>
    <w:p w14:paraId="3F49F053" w14:textId="5C4DB8E8" w:rsidR="00BF107B" w:rsidRPr="001F7CD2" w:rsidRDefault="00BF107B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zasady korzystania z g</w:t>
      </w:r>
      <w:r w:rsidR="00050340"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abinetu profilaktyki zdrowotnej.</w:t>
      </w:r>
    </w:p>
    <w:p w14:paraId="38476A6A" w14:textId="1170A8FE" w:rsidR="003922E4" w:rsidRPr="001F7CD2" w:rsidRDefault="00970312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szkoły został podzielony na trzy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strefy (ucznia</w:t>
      </w:r>
      <w:r w:rsidR="0005034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, rodzica, żywienia) i dla każdej z nich ustalono odrębny reżim sanitarny.</w:t>
      </w:r>
    </w:p>
    <w:p w14:paraId="3C21F25B" w14:textId="0F6D21FC" w:rsidR="003922E4" w:rsidRPr="001F7CD2" w:rsidRDefault="00D77C66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jednej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3922E4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</w:t>
      </w:r>
      <w:r w:rsidR="00501E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9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D9B478A" w14:textId="7C4DDAC2" w:rsidR="00ED6D67" w:rsidRPr="001F7CD2" w:rsidRDefault="008A7B1E" w:rsidP="008A7B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Sale zajęć i części wspólne (korytarze, stołówka, biblioteka, </w:t>
      </w:r>
      <w:r w:rsidR="00BA21F6"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sala gimnastyczna, sanitariaty, </w:t>
      </w:r>
      <w:r w:rsidR="00501E71"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sekretariat</w:t>
      </w:r>
      <w:r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) są wietrzone co najmniej raz na godzinę, w czasie przerw między zajęciami</w:t>
      </w:r>
      <w:r w:rsidR="00501E71"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 i po zajęciach</w:t>
      </w:r>
      <w:r w:rsidRPr="001F7CD2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.</w:t>
      </w:r>
    </w:p>
    <w:p w14:paraId="7A8C2349" w14:textId="5B07D43E" w:rsidR="003922E4" w:rsidRPr="001F7CD2" w:rsidRDefault="00451A8B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zajęć szkolnych, </w:t>
      </w:r>
      <w:r w:rsidR="00441F2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na przerwach, przed każdą lekcją,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A0D2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 w:rsidR="00441F2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blaty ławek i krzesła. Po przerwie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501E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, włączniki, światła.</w:t>
      </w:r>
    </w:p>
    <w:p w14:paraId="061806DC" w14:textId="58E52A65" w:rsidR="003922E4" w:rsidRPr="001F7CD2" w:rsidRDefault="00441F2C" w:rsidP="00E65EF9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Przed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przerwą na zjedzenie drugiego śniadania, bezpiecznymi środkami dezynfekującymi wycierane są blaty stołów a uczniowie obowiązkowo myją i dezynfekują ręce.</w:t>
      </w:r>
    </w:p>
    <w:p w14:paraId="6854531C" w14:textId="77777777" w:rsidR="003922E4" w:rsidRPr="001F7CD2" w:rsidRDefault="00792DD5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rąk.</w:t>
      </w:r>
    </w:p>
    <w:p w14:paraId="79BEE12C" w14:textId="6B06BD07" w:rsidR="003922E4" w:rsidRPr="001F7CD2" w:rsidRDefault="000B180E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salach 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zajęć </w:t>
      </w:r>
      <w:r w:rsidR="00501E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na korytarzach 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znajduje </w:t>
      </w:r>
      <w:r w:rsidR="00581DE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 w:rsidR="00A260E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 z instrukcją prawidłowego odkażania rąk.</w:t>
      </w:r>
    </w:p>
    <w:p w14:paraId="76534DE1" w14:textId="563BA711" w:rsidR="003922E4" w:rsidRPr="001F7CD2" w:rsidRDefault="00BA0D20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474CB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dezynfekują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474CB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przydziałem zadań.</w:t>
      </w:r>
    </w:p>
    <w:p w14:paraId="4F3E5FC6" w14:textId="486EFE79" w:rsidR="003922E4" w:rsidRPr="001F7CD2" w:rsidRDefault="00403771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>W zależności od poziomu zagrożenia epidemiczne</w:t>
      </w:r>
      <w:r w:rsidR="00D928F6" w:rsidRPr="001F7CD2">
        <w:rPr>
          <w:rFonts w:asciiTheme="minorHAnsi" w:hAnsiTheme="minorHAnsi" w:cstheme="minorHAnsi"/>
        </w:rPr>
        <w:t>go zebrania z rodzicami</w:t>
      </w:r>
      <w:r w:rsidRPr="001F7CD2">
        <w:rPr>
          <w:rFonts w:asciiTheme="minorHAnsi" w:hAnsiTheme="minorHAnsi" w:cstheme="minorHAnsi"/>
        </w:rPr>
        <w:t xml:space="preserve"> prowadzone </w:t>
      </w:r>
      <w:r w:rsidR="00D928F6" w:rsidRPr="001F7CD2">
        <w:rPr>
          <w:rFonts w:asciiTheme="minorHAnsi" w:hAnsiTheme="minorHAnsi" w:cstheme="minorHAnsi"/>
        </w:rPr>
        <w:t xml:space="preserve">są </w:t>
      </w:r>
      <w:r w:rsidRPr="001F7CD2">
        <w:rPr>
          <w:rFonts w:asciiTheme="minorHAnsi" w:hAnsiTheme="minorHAnsi" w:cstheme="minorHAnsi"/>
        </w:rPr>
        <w:t>w formie zdalnej.</w:t>
      </w:r>
    </w:p>
    <w:p w14:paraId="03B7A3A1" w14:textId="77777777" w:rsidR="003922E4" w:rsidRPr="001F7CD2" w:rsidRDefault="00D617F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>Na terenie szkoły z</w:t>
      </w:r>
      <w:r w:rsidR="00474CBC" w:rsidRPr="001F7CD2">
        <w:rPr>
          <w:rFonts w:asciiTheme="minorHAnsi" w:hAnsiTheme="minorHAnsi" w:cstheme="minorHAnsi"/>
        </w:rPr>
        <w:t>ebrania z udziałem osób niebędących pracownikami szkoły mogą być organizowane wyłącznie w piątki</w:t>
      </w:r>
      <w:r w:rsidRPr="001F7CD2">
        <w:rPr>
          <w:rFonts w:asciiTheme="minorHAnsi" w:hAnsiTheme="minorHAnsi" w:cstheme="minorHAnsi"/>
        </w:rPr>
        <w:t xml:space="preserve"> po zakończeniu zajęć szkolnych</w:t>
      </w:r>
      <w:r w:rsidR="00474CBC" w:rsidRPr="001F7CD2">
        <w:rPr>
          <w:rFonts w:asciiTheme="minorHAnsi" w:hAnsiTheme="minorHAnsi" w:cstheme="minorHAnsi"/>
        </w:rPr>
        <w:t>.</w:t>
      </w:r>
    </w:p>
    <w:p w14:paraId="14F66BE9" w14:textId="7D508A3E" w:rsidR="00D617FD" w:rsidRPr="001F7CD2" w:rsidRDefault="00501E71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>O</w:t>
      </w:r>
      <w:r w:rsidR="000B29B3" w:rsidRPr="001F7CD2">
        <w:rPr>
          <w:rFonts w:asciiTheme="minorHAnsi" w:hAnsiTheme="minorHAnsi" w:cstheme="minorHAnsi"/>
        </w:rPr>
        <w:t>granicza się</w:t>
      </w:r>
      <w:r w:rsidR="00474CBC" w:rsidRPr="001F7CD2">
        <w:rPr>
          <w:rFonts w:asciiTheme="minorHAnsi" w:hAnsiTheme="minorHAnsi" w:cstheme="minorHAnsi"/>
        </w:rPr>
        <w:t xml:space="preserve"> do odwołania wynajmowanie pomieszczeń szkolnych.</w:t>
      </w:r>
      <w:r w:rsidR="00403771" w:rsidRPr="001F7CD2">
        <w:rPr>
          <w:rFonts w:asciiTheme="minorHAnsi" w:hAnsiTheme="minorHAnsi" w:cstheme="minorHAnsi"/>
        </w:rPr>
        <w:t xml:space="preserve"> </w:t>
      </w:r>
    </w:p>
    <w:p w14:paraId="4C5CA2FE" w14:textId="020CA763" w:rsidR="00680392" w:rsidRPr="001F7CD2" w:rsidRDefault="00AF7960" w:rsidP="00BF107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1F7CD2">
        <w:rPr>
          <w:rFonts w:asciiTheme="minorHAnsi" w:hAnsiTheme="minorHAnsi" w:cstheme="minorHAnsi"/>
        </w:rPr>
        <w:t>Zajęcia pozalekcyjne organizowane na terenie szkoły przez inne podmioty mogą odbywać się po zakończeniu zajęć obowiązkowych w szkole.</w:t>
      </w:r>
    </w:p>
    <w:p w14:paraId="24ED82D2" w14:textId="77777777" w:rsidR="00D617FD" w:rsidRPr="001F7CD2" w:rsidRDefault="00D617FD" w:rsidP="00D617FD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1AEA6AA" w14:textId="63ACAF64" w:rsidR="00970312" w:rsidRPr="001F7CD2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318AF714" w:rsidR="00667B49" w:rsidRPr="001F7CD2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  <w:r w:rsidR="00FE0712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689C9E9" w14:textId="502A4226" w:rsidR="00451A8B" w:rsidRPr="001F7CD2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Pomieszczenia, w których</w:t>
      </w:r>
      <w:r w:rsidR="009E448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8C4D1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rodzice</w:t>
      </w:r>
      <w:r w:rsidR="00A850C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opiekunowie uczniów oraz  </w:t>
      </w:r>
      <w:r w:rsidR="008C4D1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osoby postronne należą do strefy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rodzica i</w:t>
      </w:r>
      <w:r w:rsidR="009E448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501E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="009E448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oznaczone.</w:t>
      </w:r>
    </w:p>
    <w:p w14:paraId="53123279" w14:textId="10257963" w:rsidR="004D4226" w:rsidRPr="001F7CD2" w:rsidRDefault="004D4226" w:rsidP="004D422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Do strefy rodzica może wejść tylko jeden opie</w:t>
      </w:r>
      <w:r w:rsidR="000B29B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kun</w:t>
      </w:r>
      <w:r w:rsidR="00A850C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ucznia. </w:t>
      </w:r>
    </w:p>
    <w:p w14:paraId="31FDA05A" w14:textId="09C96E87" w:rsidR="004D4226" w:rsidRPr="001F7CD2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Osoby postronne, których wejście</w:t>
      </w:r>
      <w:r w:rsidR="000B29B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szkoły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zostało uzgodn</w:t>
      </w:r>
      <w:r w:rsidR="000B29B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ione telefonicznie są przeprowadzane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wyznaczonego miejsca spotkania przez pracownika obsługi.</w:t>
      </w:r>
    </w:p>
    <w:p w14:paraId="6F47F98B" w14:textId="1070E900" w:rsidR="002B596D" w:rsidRPr="001F7CD2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hAnsiTheme="minorHAnsi" w:cstheme="minorHAnsi"/>
          <w:color w:val="000000" w:themeColor="text1"/>
        </w:rPr>
        <w:t>Rodzice, o</w:t>
      </w:r>
      <w:r w:rsidR="009B3538" w:rsidRPr="001F7CD2">
        <w:rPr>
          <w:rFonts w:asciiTheme="minorHAnsi" w:hAnsiTheme="minorHAnsi" w:cstheme="minorHAnsi"/>
          <w:color w:val="000000" w:themeColor="text1"/>
        </w:rPr>
        <w:t>piekunowie</w:t>
      </w:r>
      <w:r w:rsidRPr="001F7CD2">
        <w:rPr>
          <w:rFonts w:asciiTheme="minorHAnsi" w:hAnsiTheme="minorHAnsi" w:cstheme="minorHAnsi"/>
          <w:color w:val="000000" w:themeColor="text1"/>
        </w:rPr>
        <w:t>.</w:t>
      </w:r>
      <w:r w:rsidR="008C4D13" w:rsidRPr="001F7CD2">
        <w:rPr>
          <w:rFonts w:asciiTheme="minorHAnsi" w:hAnsiTheme="minorHAnsi" w:cstheme="minorHAnsi"/>
          <w:color w:val="000000" w:themeColor="text1"/>
        </w:rPr>
        <w:t xml:space="preserve"> i osoby </w:t>
      </w:r>
      <w:r w:rsidR="00792DD5" w:rsidRPr="001F7CD2">
        <w:rPr>
          <w:rFonts w:asciiTheme="minorHAnsi" w:hAnsiTheme="minorHAnsi" w:cstheme="minorHAnsi"/>
        </w:rPr>
        <w:t>postronne zobowiązani</w:t>
      </w:r>
      <w:r w:rsidR="009E4485" w:rsidRPr="001F7CD2">
        <w:rPr>
          <w:rFonts w:asciiTheme="minorHAnsi" w:hAnsiTheme="minorHAnsi" w:cstheme="minorHAnsi"/>
        </w:rPr>
        <w:t xml:space="preserve"> są do zakrywania</w:t>
      </w:r>
      <w:r w:rsidR="009E4485" w:rsidRPr="001F7CD2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="00157B86" w:rsidRPr="001F7CD2">
        <w:rPr>
          <w:rFonts w:asciiTheme="minorHAnsi" w:hAnsiTheme="minorHAnsi" w:cstheme="minorHAnsi"/>
        </w:rPr>
        <w:t xml:space="preserve">zachowania </w:t>
      </w:r>
      <w:r w:rsidR="00FE0712" w:rsidRPr="001F7CD2">
        <w:rPr>
          <w:rFonts w:asciiTheme="minorHAnsi" w:hAnsiTheme="minorHAnsi" w:cstheme="minorHAnsi"/>
        </w:rPr>
        <w:t>1,5</w:t>
      </w:r>
      <w:r w:rsidR="008C4D13" w:rsidRPr="001F7CD2">
        <w:rPr>
          <w:rFonts w:asciiTheme="minorHAnsi" w:hAnsiTheme="minorHAnsi" w:cstheme="minorHAnsi"/>
        </w:rPr>
        <w:t xml:space="preserve"> </w:t>
      </w:r>
      <w:r w:rsidR="009E4485" w:rsidRPr="001F7CD2">
        <w:rPr>
          <w:rFonts w:asciiTheme="minorHAnsi" w:hAnsiTheme="minorHAnsi" w:cstheme="minorHAnsi"/>
        </w:rPr>
        <w:t>m dysta</w:t>
      </w:r>
      <w:r w:rsidR="008C4D13" w:rsidRPr="001F7CD2">
        <w:rPr>
          <w:rFonts w:asciiTheme="minorHAnsi" w:hAnsiTheme="minorHAnsi" w:cstheme="minorHAnsi"/>
        </w:rPr>
        <w:t>n</w:t>
      </w:r>
      <w:r w:rsidR="00581DE1" w:rsidRPr="001F7CD2">
        <w:rPr>
          <w:rFonts w:asciiTheme="minorHAnsi" w:hAnsiTheme="minorHAnsi" w:cstheme="minorHAnsi"/>
        </w:rPr>
        <w:t>su w stosunku</w:t>
      </w:r>
      <w:r w:rsidR="00581DE1" w:rsidRPr="001F7CD2">
        <w:rPr>
          <w:rFonts w:asciiTheme="minorHAnsi" w:hAnsiTheme="minorHAnsi" w:cstheme="minorHAnsi"/>
          <w:color w:val="000000" w:themeColor="text1"/>
        </w:rPr>
        <w:t xml:space="preserve"> do </w:t>
      </w:r>
      <w:r w:rsidR="009E4485" w:rsidRPr="001F7CD2">
        <w:rPr>
          <w:rFonts w:asciiTheme="minorHAnsi" w:hAnsiTheme="minorHAnsi" w:cstheme="minorHAnsi"/>
          <w:color w:val="000000" w:themeColor="text1"/>
        </w:rPr>
        <w:t>osób przebywających w tym otoczeniu.</w:t>
      </w:r>
    </w:p>
    <w:p w14:paraId="00381E5B" w14:textId="43C80770" w:rsidR="00421D5A" w:rsidRPr="001F7CD2" w:rsidRDefault="00421D5A" w:rsidP="00421D5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F7CD2">
        <w:rPr>
          <w:rFonts w:asciiTheme="minorHAnsi" w:hAnsiTheme="minorHAnsi" w:cstheme="minorHAnsi"/>
          <w:color w:val="000000" w:themeColor="text1"/>
        </w:rPr>
        <w:t xml:space="preserve">Rodzice mają obowiązek zaopatrzyć swoje dziecko w maseczki do zastosowania w przestrzeni publicznej (zgodnie z aktualnymi </w:t>
      </w:r>
      <w:r w:rsidR="00FA4B26" w:rsidRPr="001F7CD2">
        <w:rPr>
          <w:rFonts w:asciiTheme="minorHAnsi" w:hAnsiTheme="minorHAnsi" w:cstheme="minorHAnsi"/>
          <w:color w:val="000000" w:themeColor="text1"/>
        </w:rPr>
        <w:t>przepisami prawa), w tym w szkole</w:t>
      </w:r>
      <w:r w:rsidRPr="001F7CD2">
        <w:rPr>
          <w:rFonts w:asciiTheme="minorHAnsi" w:hAnsiTheme="minorHAnsi" w:cstheme="minorHAnsi"/>
          <w:color w:val="000000" w:themeColor="text1"/>
        </w:rPr>
        <w:t>.</w:t>
      </w:r>
    </w:p>
    <w:p w14:paraId="08A18277" w14:textId="089833E9" w:rsidR="009A7167" w:rsidRPr="001F7CD2" w:rsidRDefault="009A7167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U wejścia do szkoły stoi stacja dezynfekcji rąk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jest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mierz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ona temperatura termometrem bezdotykowym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34E7E242" w14:textId="36C84A8B" w:rsidR="002B596D" w:rsidRPr="001F7CD2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8C4D1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szkoły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="009A716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2AFE1E4A" w14:textId="617E90B6" w:rsidR="00970312" w:rsidRPr="001F7CD2" w:rsidRDefault="009E4485" w:rsidP="00E557F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</w:t>
      </w:r>
      <w:r w:rsidR="000B29B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nie zasad określonych w ust. 2-6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75EE2F7" w14:textId="77777777" w:rsidR="000B29B3" w:rsidRPr="001F7CD2" w:rsidRDefault="000B29B3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1C3748C3" w14:textId="77777777" w:rsidR="00FE0712" w:rsidRPr="001F7CD2" w:rsidRDefault="00970312" w:rsidP="00FE07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="00FE0712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. </w:t>
      </w:r>
    </w:p>
    <w:p w14:paraId="3FDE6C1D" w14:textId="6D535C20" w:rsidR="00970312" w:rsidRPr="001F7CD2" w:rsidRDefault="00970312" w:rsidP="00FE07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ucznia</w:t>
      </w:r>
      <w:r w:rsidR="00C819A5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/dziecka</w:t>
      </w:r>
      <w:r w:rsidR="00FE0712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2E661EF" w14:textId="353BDA87" w:rsidR="00970312" w:rsidRPr="001F7CD2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 uczniowie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/dzieci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należą do strefy ucznia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oznaczone</w:t>
      </w:r>
      <w:r w:rsidR="00AF6BD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75ADA14" w14:textId="77972601" w:rsidR="00421D5A" w:rsidRPr="001F7CD2" w:rsidRDefault="00AF6BD0" w:rsidP="00421D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4C16698F" w14:textId="28277BF3" w:rsidR="00595CBA" w:rsidRPr="001F7CD2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Uczniowie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/dzieci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nauczyciele</w:t>
      </w:r>
      <w:r w:rsidR="00FE07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strefie ucznia </w:t>
      </w:r>
      <w:r w:rsidR="00C819A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jeżeli nie są w stanie zachować 1,5 m dystansu </w:t>
      </w:r>
      <w:r w:rsidR="00FE07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mają obowiązek zakrywania ust i nosa</w:t>
      </w:r>
      <w:r w:rsidR="00AF6BD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AA3D048" w14:textId="7283B556" w:rsidR="00157B86" w:rsidRPr="001F7CD2" w:rsidRDefault="00157B86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1F7CD2">
        <w:rPr>
          <w:rFonts w:asciiTheme="minorHAnsi" w:eastAsiaTheme="minorEastAsia" w:hAnsiTheme="minorHAnsi" w:cstheme="minorHAnsi"/>
          <w:kern w:val="24"/>
        </w:rPr>
        <w:t>W okresach</w:t>
      </w:r>
      <w:r w:rsidR="006217A0" w:rsidRPr="001F7CD2">
        <w:rPr>
          <w:rFonts w:asciiTheme="minorHAnsi" w:eastAsiaTheme="minorEastAsia" w:hAnsiTheme="minorHAnsi" w:cstheme="minorHAnsi"/>
          <w:kern w:val="24"/>
        </w:rPr>
        <w:t xml:space="preserve"> ustalenia 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 „strefy czerwonej” dla terenu w którym szkoła ma siedzibę, zakrywanie ust i nosa jest obowiązkowe </w:t>
      </w:r>
      <w:r w:rsidR="006C10E1" w:rsidRPr="001F7CD2">
        <w:rPr>
          <w:rFonts w:asciiTheme="minorHAnsi" w:eastAsiaTheme="minorEastAsia" w:hAnsiTheme="minorHAnsi" w:cstheme="minorHAnsi"/>
          <w:kern w:val="24"/>
        </w:rPr>
        <w:t>dla wszystkich osób pr</w:t>
      </w:r>
      <w:r w:rsidR="00A850C8" w:rsidRPr="001F7CD2">
        <w:rPr>
          <w:rFonts w:asciiTheme="minorHAnsi" w:eastAsiaTheme="minorEastAsia" w:hAnsiTheme="minorHAnsi" w:cstheme="minorHAnsi"/>
          <w:kern w:val="24"/>
        </w:rPr>
        <w:t>zebywających na terenie szkoły.</w:t>
      </w:r>
    </w:p>
    <w:p w14:paraId="21F31655" w14:textId="27AD183E" w:rsidR="00B161E8" w:rsidRPr="001F7CD2" w:rsidRDefault="00B161E8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Po wyjściu z szatni</w:t>
      </w:r>
      <w:r w:rsidR="00C819A5"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przed wejściem do sali lekcyjnej uczniowie zob</w:t>
      </w:r>
      <w:r w:rsidR="000B29B3"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owiązani są do dokładnego umycia rąk</w:t>
      </w:r>
      <w:r w:rsidR="003C074D"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 lub </w:t>
      </w:r>
      <w:r w:rsidR="000B29B3"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dezynfekcji rąk płynem odkażającym.</w:t>
      </w:r>
    </w:p>
    <w:p w14:paraId="6B480003" w14:textId="2F8B5BD7" w:rsidR="00970312" w:rsidRPr="001F7CD2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Oddziały szkolne mają na stałe przydzieloną szatnię, </w:t>
      </w:r>
      <w:r w:rsidRPr="001F7CD2">
        <w:rPr>
          <w:rFonts w:asciiTheme="minorHAnsi" w:eastAsiaTheme="minorEastAsia" w:hAnsiTheme="minorHAnsi" w:cstheme="minorHAnsi"/>
          <w:kern w:val="24"/>
        </w:rPr>
        <w:t>s</w:t>
      </w:r>
      <w:r w:rsidR="000B29B3" w:rsidRPr="001F7CD2">
        <w:rPr>
          <w:rFonts w:asciiTheme="minorHAnsi" w:eastAsiaTheme="minorEastAsia" w:hAnsiTheme="minorHAnsi" w:cstheme="minorHAnsi"/>
          <w:kern w:val="24"/>
        </w:rPr>
        <w:t>ale lekcyjne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,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łazienki i część korytarza szkolnego</w:t>
      </w:r>
      <w:r w:rsidR="000B29B3"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A06F43" w14:textId="41D08A4B" w:rsidR="00970312" w:rsidRPr="001F7CD2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Wyposażenie sal</w:t>
      </w:r>
      <w:r w:rsidR="00A850C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B161E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znych a uczniowie mają</w:t>
      </w:r>
      <w:r w:rsidR="004037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2BA7BF7D" w14:textId="16BCFFA4" w:rsidR="00B161E8" w:rsidRPr="001F7CD2" w:rsidRDefault="002B596D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w czasie </w:t>
      </w:r>
      <w:r w:rsidR="003419D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oprócz przerwy śniadaniowej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przebywają w wyznaczonej części korytarza lub </w:t>
      </w:r>
      <w:r w:rsidR="003419D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na powietrzu.</w:t>
      </w:r>
    </w:p>
    <w:p w14:paraId="2D7D3B3E" w14:textId="391EDC0D" w:rsidR="001703E1" w:rsidRPr="001F7CD2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Wychowawcy klas w uzgodnieniu z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rodzicami ustalają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dla każdego oddziału szczegółowe zasady spożywania drugiego śniadania, </w:t>
      </w:r>
      <w:r w:rsidR="00884EE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zapewnienia uczniom dostępu do wody pitnej,</w:t>
      </w:r>
      <w:r w:rsidR="00CE2C1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zasad</w:t>
      </w:r>
      <w:r w:rsidR="00884EE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przechowywania pod</w:t>
      </w:r>
      <w:r w:rsidR="00E65EF9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ręczników i przyborów szkolnych</w:t>
      </w:r>
      <w:r w:rsidR="00884EE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85C03BA" w14:textId="089CD07A" w:rsidR="001703E1" w:rsidRPr="001F7CD2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Zajęcia wyc</w:t>
      </w:r>
      <w:r w:rsidR="0067461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howania fizycznego odbywają się</w:t>
      </w:r>
      <w:r w:rsidR="00275FBE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na powietrzu lub w sali gimnastyc</w:t>
      </w:r>
      <w:r w:rsidR="003B31E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znej.</w:t>
      </w:r>
    </w:p>
    <w:p w14:paraId="54CEF41E" w14:textId="4F9EB93E" w:rsidR="001703E1" w:rsidRPr="001F7CD2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AF6BD0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67461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pierwszych zajęciach w roku szkolnym 2021/2022 i po każdej zmianie wytycznych dla szkół i przepisów wewnątrzszkolnych </w:t>
      </w:r>
      <w:r w:rsidR="003B31E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67461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</w:p>
    <w:p w14:paraId="55043CDF" w14:textId="25ADCE86" w:rsidR="00BF4952" w:rsidRPr="001F7CD2" w:rsidRDefault="00BF4952" w:rsidP="00BF49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Dla uczniów z udokumentowanymi chorobami przewlekłymi w porozumieniu z rodzicami ustalane są dodatkowe środki ostrożności dotyczące funkcjonowania w szkole.</w:t>
      </w:r>
    </w:p>
    <w:p w14:paraId="4813D6A8" w14:textId="60480BC4" w:rsidR="006217A0" w:rsidRPr="001F7CD2" w:rsidRDefault="006217A0" w:rsidP="006217A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1F7CD2">
        <w:rPr>
          <w:rFonts w:asciiTheme="minorHAnsi" w:eastAsiaTheme="minorEastAsia" w:hAnsiTheme="minorHAnsi" w:cstheme="minorHAnsi"/>
          <w:kern w:val="24"/>
        </w:rPr>
        <w:t xml:space="preserve">W okresach ustalenia  „strefy czerwonej” dla terenu w którym szkoła ma siedzibę, obowiązuje plan zajęć szkolnych dostosowany do zalecenia </w:t>
      </w:r>
      <w:r w:rsidR="006C10E1" w:rsidRPr="001F7CD2">
        <w:rPr>
          <w:rFonts w:asciiTheme="minorHAnsi" w:eastAsiaTheme="minorEastAsia" w:hAnsiTheme="minorHAnsi" w:cstheme="minorHAnsi"/>
          <w:kern w:val="24"/>
        </w:rPr>
        <w:t xml:space="preserve">rotacyjnego 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przychodzenia uczniów poszczególnych  </w:t>
      </w:r>
      <w:r w:rsidR="006C10E1" w:rsidRPr="001F7CD2">
        <w:rPr>
          <w:rFonts w:asciiTheme="minorHAnsi" w:eastAsiaTheme="minorEastAsia" w:hAnsiTheme="minorHAnsi" w:cstheme="minorHAnsi"/>
          <w:kern w:val="24"/>
        </w:rPr>
        <w:t xml:space="preserve">klas do szkoły, 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rozpoczynania oraz kończenia </w:t>
      </w:r>
      <w:r w:rsidR="006C10E1" w:rsidRPr="001F7CD2">
        <w:rPr>
          <w:rFonts w:asciiTheme="minorHAnsi" w:eastAsiaTheme="minorEastAsia" w:hAnsiTheme="minorHAnsi" w:cstheme="minorHAnsi"/>
          <w:kern w:val="24"/>
        </w:rPr>
        <w:t>zajęć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. </w:t>
      </w:r>
    </w:p>
    <w:p w14:paraId="0CB98AC8" w14:textId="7E319D0E" w:rsidR="00E557FB" w:rsidRPr="001F7CD2" w:rsidRDefault="000B6025" w:rsidP="00AD09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7D617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yznacz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a się</w:t>
      </w:r>
      <w:r w:rsidR="007D617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dla poszczególnych oddziałów harmonogram</w:t>
      </w:r>
      <w:r w:rsidR="007D617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korzystani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="007D617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 biblioteki szkolnej i stołówki.</w:t>
      </w:r>
    </w:p>
    <w:p w14:paraId="0B474688" w14:textId="77E35D97" w:rsidR="00C7772F" w:rsidRPr="001F7CD2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CE2C1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wyznaczeni do stanowisk pracy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EE207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 ucznia,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czystości w miejscach przebywania uczniów wg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wytycznych </w:t>
      </w:r>
      <w:r w:rsidR="0067461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dla szkół w części dotyczącej „H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igiena, czyszczenie i dezynfekcja pomieszczeń</w:t>
      </w:r>
      <w:r w:rsidR="0067461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powierzchni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”, </w:t>
      </w:r>
      <w:r w:rsidR="007D617D" w:rsidRPr="001F7CD2">
        <w:rPr>
          <w:rFonts w:asciiTheme="minorHAnsi" w:eastAsiaTheme="minorEastAsia" w:hAnsiTheme="minorHAnsi" w:cstheme="minorHAnsi"/>
          <w:kern w:val="24"/>
        </w:rPr>
        <w:t xml:space="preserve">wyznaczonych zakresów zadań, 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w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tym w szczególności wietrzenia sal</w:t>
      </w:r>
      <w:r w:rsidR="00A850C8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wycierania miejsc najczęściej dotykanych przez uczniów bez</w:t>
      </w:r>
      <w:r w:rsidR="00581DE1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piecznymi środkami odkażającymi i dezynfekowania sanitariatów.</w:t>
      </w:r>
    </w:p>
    <w:p w14:paraId="39871166" w14:textId="77777777" w:rsidR="00157B86" w:rsidRPr="001F7CD2" w:rsidRDefault="00157B86" w:rsidP="006217A0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2EB1526F" w14:textId="77777777" w:rsidR="003419DC" w:rsidRPr="001F7CD2" w:rsidRDefault="003419DC" w:rsidP="003419DC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77777777" w:rsidR="00C7772F" w:rsidRPr="001F7CD2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4C281B48" w:rsidR="00F845EE" w:rsidRPr="001F7CD2" w:rsidRDefault="00BE147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Agendy szkolne, </w:t>
      </w:r>
      <w:r w:rsidR="007F4DB7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</w:t>
      </w:r>
      <w:r w:rsidR="00F845EE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 w:rsidR="007F4DB7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  <w:r w:rsidR="00AD09F1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inne zadania edukacyjne</w:t>
      </w: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70A19CE5" w14:textId="2CFB29C4" w:rsidR="007F4DB7" w:rsidRPr="001F7CD2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lastRenderedPageBreak/>
        <w:t xml:space="preserve">Uczniowie mogą </w:t>
      </w:r>
      <w:r w:rsidR="00CE2C1C" w:rsidRPr="001F7CD2">
        <w:rPr>
          <w:rFonts w:asciiTheme="minorHAnsi" w:hAnsiTheme="minorHAnsi" w:cstheme="minorHAnsi"/>
        </w:rPr>
        <w:t>korzystać z biblioteki szkolnej</w:t>
      </w:r>
      <w:r w:rsidR="007F4DB7" w:rsidRPr="001F7CD2">
        <w:rPr>
          <w:rFonts w:asciiTheme="minorHAnsi" w:hAnsiTheme="minorHAnsi" w:cstheme="minorHAnsi"/>
        </w:rPr>
        <w:t xml:space="preserve"> </w:t>
      </w:r>
      <w:r w:rsidRPr="001F7CD2">
        <w:rPr>
          <w:rFonts w:asciiTheme="minorHAnsi" w:hAnsiTheme="minorHAnsi" w:cstheme="minorHAnsi"/>
        </w:rPr>
        <w:t xml:space="preserve">w dniach </w:t>
      </w:r>
      <w:r w:rsidR="00CE2C1C" w:rsidRPr="001F7CD2">
        <w:rPr>
          <w:rFonts w:asciiTheme="minorHAnsi" w:hAnsiTheme="minorHAnsi" w:cstheme="minorHAnsi"/>
        </w:rPr>
        <w:t xml:space="preserve">i godzinach </w:t>
      </w:r>
      <w:r w:rsidRPr="001F7CD2">
        <w:rPr>
          <w:rFonts w:asciiTheme="minorHAnsi" w:hAnsiTheme="minorHAnsi" w:cstheme="minorHAnsi"/>
        </w:rPr>
        <w:t xml:space="preserve">wyznaczonych dla danego oddziału. </w:t>
      </w:r>
    </w:p>
    <w:p w14:paraId="337F5602" w14:textId="371639C2" w:rsidR="007F4DB7" w:rsidRPr="001F7CD2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>W bibliotece jednocześnie może przebywać nie więcej niż</w:t>
      </w:r>
      <w:r w:rsidR="003C468B" w:rsidRPr="001F7CD2">
        <w:rPr>
          <w:rFonts w:asciiTheme="minorHAnsi" w:hAnsiTheme="minorHAnsi" w:cstheme="minorHAnsi"/>
        </w:rPr>
        <w:t xml:space="preserve"> </w:t>
      </w:r>
      <w:r w:rsidR="0051316A" w:rsidRPr="001F7CD2">
        <w:rPr>
          <w:rFonts w:asciiTheme="minorHAnsi" w:hAnsiTheme="minorHAnsi" w:cstheme="minorHAnsi"/>
        </w:rPr>
        <w:t xml:space="preserve">3 </w:t>
      </w:r>
      <w:r w:rsidR="00CE2C1C" w:rsidRPr="001F7CD2">
        <w:rPr>
          <w:rFonts w:asciiTheme="minorHAnsi" w:hAnsiTheme="minorHAnsi" w:cstheme="minorHAnsi"/>
        </w:rPr>
        <w:t>u</w:t>
      </w:r>
      <w:r w:rsidR="00792DD5" w:rsidRPr="001F7CD2">
        <w:rPr>
          <w:rFonts w:asciiTheme="minorHAnsi" w:hAnsiTheme="minorHAnsi" w:cstheme="minorHAnsi"/>
        </w:rPr>
        <w:t>czniów</w:t>
      </w:r>
      <w:r w:rsidRPr="001F7CD2">
        <w:rPr>
          <w:rFonts w:asciiTheme="minorHAnsi" w:hAnsiTheme="minorHAnsi" w:cstheme="minorHAnsi"/>
        </w:rPr>
        <w:t>.</w:t>
      </w:r>
    </w:p>
    <w:p w14:paraId="6662EBAD" w14:textId="6E4BE362" w:rsidR="00CE2C1C" w:rsidRPr="001F7CD2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 xml:space="preserve">Wypożyczone książki, materiały edukacyjne i czasopisma przechodzą kwarantannę </w:t>
      </w:r>
      <w:r w:rsidR="00195952" w:rsidRPr="001F7CD2">
        <w:rPr>
          <w:rFonts w:asciiTheme="minorHAnsi" w:hAnsiTheme="minorHAnsi" w:cstheme="minorHAnsi"/>
        </w:rPr>
        <w:t xml:space="preserve">2 dni  </w:t>
      </w:r>
      <w:r w:rsidRPr="001F7CD2">
        <w:rPr>
          <w:rFonts w:asciiTheme="minorHAnsi" w:hAnsiTheme="minorHAnsi" w:cstheme="minorHAnsi"/>
        </w:rPr>
        <w:t>przed kolejnym wypożyczeniem.</w:t>
      </w:r>
    </w:p>
    <w:p w14:paraId="107C6D96" w14:textId="244BCA90" w:rsidR="00F845EE" w:rsidRPr="001F7CD2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 xml:space="preserve">Szczegółowe warunki organizacyjne i </w:t>
      </w:r>
      <w:r w:rsidR="00EE207B" w:rsidRPr="001F7CD2">
        <w:rPr>
          <w:rFonts w:asciiTheme="minorHAnsi" w:hAnsiTheme="minorHAnsi" w:cstheme="minorHAnsi"/>
        </w:rPr>
        <w:t xml:space="preserve">sanitarne korzystania z biblioteki, określa </w:t>
      </w:r>
      <w:r w:rsidR="00BD470B" w:rsidRPr="001F7CD2">
        <w:rPr>
          <w:rFonts w:asciiTheme="minorHAnsi" w:hAnsiTheme="minorHAnsi" w:cstheme="minorHAnsi"/>
        </w:rPr>
        <w:t>„Regulamin</w:t>
      </w:r>
      <w:r w:rsidRPr="001F7CD2">
        <w:rPr>
          <w:rFonts w:asciiTheme="minorHAnsi" w:hAnsiTheme="minorHAnsi" w:cstheme="minorHAnsi"/>
        </w:rPr>
        <w:t xml:space="preserve"> biblioteki szkolnej</w:t>
      </w:r>
      <w:r w:rsidR="00BD470B" w:rsidRPr="001F7CD2">
        <w:rPr>
          <w:rFonts w:asciiTheme="minorHAnsi" w:hAnsiTheme="minorHAnsi" w:cstheme="minorHAnsi"/>
        </w:rPr>
        <w:t>”</w:t>
      </w:r>
      <w:r w:rsidR="00CE2C1C" w:rsidRPr="001F7CD2">
        <w:rPr>
          <w:rFonts w:asciiTheme="minorHAnsi" w:hAnsiTheme="minorHAnsi" w:cstheme="minorHAnsi"/>
        </w:rPr>
        <w:t xml:space="preserve"> dostępny </w:t>
      </w:r>
      <w:r w:rsidR="0051316A" w:rsidRPr="001F7CD2">
        <w:rPr>
          <w:rFonts w:asciiTheme="minorHAnsi" w:hAnsiTheme="minorHAnsi" w:cstheme="minorHAnsi"/>
        </w:rPr>
        <w:t>na stronie internetowej i u dyrektora.</w:t>
      </w:r>
    </w:p>
    <w:p w14:paraId="3E04CBAD" w14:textId="748F3949" w:rsidR="009D13EC" w:rsidRPr="001F7CD2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 xml:space="preserve">Zajęcia świetlicy szkolnej odbywają się z uwzględnieniem zasad sanitarnych obowiązujących w strefie ucznia. </w:t>
      </w:r>
    </w:p>
    <w:p w14:paraId="35959BC2" w14:textId="30769408" w:rsidR="0051316A" w:rsidRPr="001F7CD2" w:rsidRDefault="0051316A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 xml:space="preserve">W salach budynku A są organizowane zajęcia świetlicowe dla klas I-III, a w </w:t>
      </w:r>
      <w:proofErr w:type="spellStart"/>
      <w:r w:rsidRPr="001F7CD2">
        <w:rPr>
          <w:rFonts w:asciiTheme="minorHAnsi" w:hAnsiTheme="minorHAnsi" w:cstheme="minorHAnsi"/>
        </w:rPr>
        <w:t>salch</w:t>
      </w:r>
      <w:proofErr w:type="spellEnd"/>
      <w:r w:rsidRPr="001F7CD2">
        <w:rPr>
          <w:rFonts w:asciiTheme="minorHAnsi" w:hAnsiTheme="minorHAnsi" w:cstheme="minorHAnsi"/>
        </w:rPr>
        <w:t xml:space="preserve"> budynku B dla klas IV-VIII.</w:t>
      </w:r>
    </w:p>
    <w:p w14:paraId="22FD85AD" w14:textId="2F7AFCCC" w:rsidR="007F4DB7" w:rsidRPr="001F7CD2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 xml:space="preserve">Szczegółowe warunki organizacyjne i sanitarne korzystania ze świetlicy szkolnej określa </w:t>
      </w:r>
      <w:r w:rsidR="001C799D" w:rsidRPr="001F7CD2">
        <w:rPr>
          <w:rFonts w:asciiTheme="minorHAnsi" w:hAnsiTheme="minorHAnsi" w:cstheme="minorHAnsi"/>
        </w:rPr>
        <w:t>„Regulamin świetlicy szkolnej” – odpowiedni dla danego rodzaju wytycznych dotyczących działalności opiekuńczo-wychowawczej.</w:t>
      </w:r>
    </w:p>
    <w:p w14:paraId="157D4824" w14:textId="36876172" w:rsidR="00235FF5" w:rsidRPr="001F7CD2" w:rsidRDefault="00235FF5" w:rsidP="00235FF5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Theme="minorHAnsi" w:eastAsiaTheme="minorEastAsia" w:hAnsiTheme="minorHAnsi" w:cstheme="minorHAnsi"/>
          <w:bCs/>
          <w:kern w:val="24"/>
        </w:rPr>
      </w:pPr>
      <w:r w:rsidRPr="001F7CD2">
        <w:rPr>
          <w:rFonts w:asciiTheme="minorHAnsi" w:eastAsiaTheme="minorEastAsia" w:hAnsiTheme="minorHAnsi" w:cstheme="minorHAnsi"/>
          <w:bCs/>
          <w:kern w:val="24"/>
        </w:rPr>
        <w:t xml:space="preserve">W okresach ustalenia  „strefy czerwonej” dla terenu w którym szkoła ma siedzibę, opieka świetlicowa organizowana </w:t>
      </w:r>
      <w:r w:rsidR="0051316A" w:rsidRPr="001F7CD2">
        <w:rPr>
          <w:rFonts w:asciiTheme="minorHAnsi" w:eastAsiaTheme="minorEastAsia" w:hAnsiTheme="minorHAnsi" w:cstheme="minorHAnsi"/>
          <w:bCs/>
          <w:kern w:val="24"/>
        </w:rPr>
        <w:t>jest w grupach mniejszych niż 25</w:t>
      </w:r>
      <w:r w:rsidRPr="001F7CD2">
        <w:rPr>
          <w:rFonts w:asciiTheme="minorHAnsi" w:eastAsiaTheme="minorEastAsia" w:hAnsiTheme="minorHAnsi" w:cstheme="minorHAnsi"/>
          <w:bCs/>
          <w:kern w:val="24"/>
        </w:rPr>
        <w:t xml:space="preserve"> uczniów.</w:t>
      </w:r>
    </w:p>
    <w:p w14:paraId="4A8C86EB" w14:textId="3D738C6B" w:rsidR="007F4DB7" w:rsidRPr="001F7CD2" w:rsidRDefault="007F4DB7" w:rsidP="00235FF5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>Zajęcia</w:t>
      </w:r>
      <w:r w:rsidRPr="001F7CD2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1F7CD2">
        <w:rPr>
          <w:rFonts w:asciiTheme="minorHAnsi" w:eastAsiaTheme="minorEastAsia" w:hAnsiTheme="minorHAnsi" w:cstheme="minorHAnsi"/>
          <w:kern w:val="24"/>
        </w:rPr>
        <w:br/>
      </w:r>
      <w:r w:rsidR="009D13EC" w:rsidRPr="001F7CD2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 w:rsidRPr="001F7CD2">
        <w:rPr>
          <w:rFonts w:asciiTheme="minorHAnsi" w:eastAsiaTheme="minorEastAsia" w:hAnsiTheme="minorHAnsi" w:cstheme="minorHAnsi"/>
          <w:kern w:val="24"/>
        </w:rPr>
        <w:t>m samym czasie w szkole z uwzględnieniem zasad sanitarnych obowiązujących w strefie ucznia.</w:t>
      </w:r>
    </w:p>
    <w:p w14:paraId="52536875" w14:textId="3E41C356" w:rsidR="00235FF5" w:rsidRPr="001F7CD2" w:rsidRDefault="007D617D" w:rsidP="00235F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hAnsiTheme="minorHAnsi" w:cstheme="minorHAnsi"/>
        </w:rPr>
        <w:t>Zajęcia z zakresu pomocy psychologiczno-pedagogicznej, rewalidacyjne i inne zajęcia pozalekcyjne realizowane są z uwzględnieniem zasad sanitarnych obowiązujących w strefie ucznia.</w:t>
      </w:r>
    </w:p>
    <w:p w14:paraId="79195B8B" w14:textId="2DD6F073" w:rsidR="00BE1477" w:rsidRPr="001F7CD2" w:rsidRDefault="00235FF5" w:rsidP="00130A22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Theme="minorHAnsi" w:eastAsiaTheme="minorEastAsia" w:hAnsiTheme="minorHAnsi" w:cstheme="minorHAnsi"/>
          <w:bCs/>
          <w:kern w:val="24"/>
        </w:rPr>
      </w:pPr>
      <w:r w:rsidRPr="001F7CD2">
        <w:rPr>
          <w:rFonts w:asciiTheme="minorHAnsi" w:eastAsiaTheme="minorEastAsia" w:hAnsiTheme="minorHAnsi" w:cstheme="minorHAnsi"/>
          <w:bCs/>
          <w:kern w:val="24"/>
        </w:rPr>
        <w:t>W okresach ustalenia  „strefy czerwonej” dla terenu w którym szkoła ma siedzibę, zawiesza się realizację zajęć szkolnych w formie wycieczek i wyjść grupow</w:t>
      </w:r>
      <w:r w:rsidR="00BE1477" w:rsidRPr="001F7CD2">
        <w:rPr>
          <w:rFonts w:asciiTheme="minorHAnsi" w:eastAsiaTheme="minorEastAsia" w:hAnsiTheme="minorHAnsi" w:cstheme="minorHAnsi"/>
          <w:bCs/>
          <w:kern w:val="24"/>
        </w:rPr>
        <w:t>ych.</w:t>
      </w:r>
    </w:p>
    <w:p w14:paraId="65B1D3A9" w14:textId="77777777" w:rsidR="00AF6BD0" w:rsidRPr="001F7CD2" w:rsidRDefault="00AF6BD0" w:rsidP="009D13EC">
      <w:pPr>
        <w:spacing w:line="360" w:lineRule="auto"/>
        <w:jc w:val="both"/>
        <w:rPr>
          <w:rFonts w:eastAsiaTheme="minorEastAsia" w:cstheme="minorHAnsi"/>
          <w:kern w:val="24"/>
        </w:rPr>
      </w:pPr>
    </w:p>
    <w:p w14:paraId="3C5E5F9A" w14:textId="19E06513" w:rsidR="00667B49" w:rsidRPr="001F7CD2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164E5D65" w:rsidR="00275FBE" w:rsidRPr="001F7CD2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9D13EC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  <w:r w:rsidR="00FC05A4" w:rsidRPr="001F7C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7FC2C47" w14:textId="7FE49D4C" w:rsidR="00667B49" w:rsidRPr="001F7CD2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należące do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kuchni należą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strefy żywienia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</w:t>
      </w:r>
      <w:r w:rsidR="0051316A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oznaczone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92EEFD1" w14:textId="77777777" w:rsidR="00667B49" w:rsidRPr="001F7CD2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Pracownicy strefy żywienia nie</w:t>
      </w:r>
      <w:r w:rsidR="008C4D13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w strefie ucznia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strefie rodzica.</w:t>
      </w:r>
    </w:p>
    <w:p w14:paraId="18D4D554" w14:textId="2AD9BE2C" w:rsidR="00667B49" w:rsidRPr="001F7CD2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</w:t>
      </w:r>
      <w:r w:rsidR="003C468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pracy.</w:t>
      </w:r>
    </w:p>
    <w:p w14:paraId="142CE434" w14:textId="1381983C" w:rsidR="00424F8C" w:rsidRPr="001F7CD2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Sto</w:t>
      </w:r>
      <w:r w:rsidR="009D13E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łówka należy do strefy żywienia a miejsca spoż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ywania posiłków wyznaczone są </w:t>
      </w:r>
      <w:r w:rsidR="003C468B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 zachowanie</w:t>
      </w:r>
      <w:r w:rsidR="00897C0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dystansu społecznego 1,5 m.</w:t>
      </w:r>
    </w:p>
    <w:p w14:paraId="6B3F0ED6" w14:textId="43822025" w:rsidR="005A45BB" w:rsidRPr="001F7CD2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Obiady wydawane są wg harmonogramu</w:t>
      </w:r>
      <w:r w:rsidR="00897C0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iowie na stołówce przebywają</w:t>
      </w:r>
      <w:r w:rsidR="001C799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zespołach, w których są</w:t>
      </w:r>
      <w:r w:rsidR="00897C0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podczas zajęć szkolnych</w:t>
      </w:r>
      <w:r w:rsidR="001C799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przerw</w:t>
      </w:r>
      <w:r w:rsidR="00897C0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2B76F10" w14:textId="502C47EC" w:rsidR="00424F8C" w:rsidRPr="001F7CD2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stołówce mogą przebywać wyłącznie uc</w:t>
      </w:r>
      <w:r w:rsidR="009D13E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zniowie korzystający z posiłków i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nauczyciele wyznaczeni do </w:t>
      </w:r>
      <w:r w:rsidR="00AB194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opieki nad ucz</w:t>
      </w:r>
      <w:r w:rsidR="003419D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niami </w:t>
      </w:r>
      <w:r w:rsidR="00424F8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stołówce.</w:t>
      </w:r>
    </w:p>
    <w:p w14:paraId="40C76691" w14:textId="2420D8FD" w:rsidR="005A45BB" w:rsidRPr="001F7CD2" w:rsidRDefault="003419DC" w:rsidP="00FC05A4">
      <w:pPr>
        <w:pStyle w:val="Akapitzlist"/>
        <w:numPr>
          <w:ilvl w:val="0"/>
          <w:numId w:val="21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FC05A4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A10B403" w14:textId="77777777" w:rsidR="00FC05A4" w:rsidRPr="001F7CD2" w:rsidRDefault="00FC05A4" w:rsidP="00FC05A4">
      <w:pPr>
        <w:pStyle w:val="Akapitzlist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52364900" w14:textId="77777777" w:rsidR="00792DD5" w:rsidRPr="001F7CD2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1A8EB1E9" w14:textId="1239CD09" w:rsidR="00EF1A2A" w:rsidRPr="001F7CD2" w:rsidRDefault="00AD09F1" w:rsidP="008328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Wyznaczony pracownik</w:t>
      </w:r>
      <w:r w:rsidR="00C9565E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51316A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podaje posiłki, odbiera naczynia, </w:t>
      </w:r>
      <w:r w:rsidR="00B3399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wyciera stoły i krzesła płynem dezynfekującym po każdej osobie </w:t>
      </w:r>
      <w:r w:rsidR="002B596D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="00B33997"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1B312606" w14:textId="62A88D97" w:rsidR="00FC05A4" w:rsidRPr="001F7CD2" w:rsidRDefault="00FC05A4" w:rsidP="008328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>Szkoła zapewnia uczniom bezpieczny dostęp do wody pitnej.</w:t>
      </w:r>
    </w:p>
    <w:p w14:paraId="774CD662" w14:textId="5040CC0B" w:rsidR="0051316A" w:rsidRPr="001F7CD2" w:rsidRDefault="0051316A" w:rsidP="008328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mogą korzystać ze sklepiku szkolnego z zachowaniem zasad dystansu społecznego i reżimu sanitarnego. Szczegółowe zasady korzystania ze sklepiku przygotują opiekunowie sklepiku wraz z uczniami tworzącymi spółdzielczość uczniowską. Kopię dokumentu zamieszczą na tablicy ogłoszeń i przekażą do dyrektora szkoły.   </w:t>
      </w:r>
    </w:p>
    <w:p w14:paraId="04DE67D2" w14:textId="68FBC123" w:rsidR="00595CBA" w:rsidRPr="001F7CD2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1D2D521B" w14:textId="3EFA4A0A" w:rsidR="00E65EF9" w:rsidRPr="001F7CD2" w:rsidRDefault="00E65EF9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Dowóz uczniów do szkoły.</w:t>
      </w:r>
    </w:p>
    <w:p w14:paraId="22F743DE" w14:textId="3913C047" w:rsidR="00E65EF9" w:rsidRPr="001F7CD2" w:rsidRDefault="00E65EF9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5C44919" w14:textId="15B19EB4" w:rsidR="00E65EF9" w:rsidRPr="001F7CD2" w:rsidRDefault="00E65EF9" w:rsidP="00E65EF9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CD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Zapewnienie dowozu uczniów odbywa się na zasadach reżimu sanitarnego obowiązujących w transporcie publicznym.</w:t>
      </w:r>
    </w:p>
    <w:p w14:paraId="4E323706" w14:textId="77777777" w:rsidR="00E65EF9" w:rsidRPr="001F7CD2" w:rsidRDefault="00E65EF9" w:rsidP="00E65EF9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F0F7306" w14:textId="383B18C6" w:rsidR="00E65EF9" w:rsidRPr="001F7CD2" w:rsidRDefault="00E65EF9" w:rsidP="00E65EF9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9.</w:t>
      </w:r>
    </w:p>
    <w:p w14:paraId="2D1F9BE6" w14:textId="0D11107B" w:rsidR="008943DD" w:rsidRPr="001F7CD2" w:rsidRDefault="00E65EF9" w:rsidP="00E65EF9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Postanowienia końcowe </w:t>
      </w:r>
      <w:r w:rsidR="00595CBA"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  <w:r w:rsidR="00FC05A4"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047ED5BF" w14:textId="77777777" w:rsidR="006C10E1" w:rsidRPr="001F7CD2" w:rsidRDefault="006C10E1" w:rsidP="006C10E1">
      <w:pPr>
        <w:spacing w:line="360" w:lineRule="auto"/>
        <w:rPr>
          <w:rFonts w:cstheme="minorHAnsi"/>
          <w:color w:val="C00000"/>
        </w:rPr>
      </w:pPr>
    </w:p>
    <w:p w14:paraId="370211C3" w14:textId="511DC462" w:rsidR="006C10E1" w:rsidRPr="001F7CD2" w:rsidRDefault="006C10E1" w:rsidP="00235FF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>Pracownicy zobowiązani są do zakrywania ust i nosa, jeżeli taki obowiązek wynika z zajmowanego stanowiska pracy.</w:t>
      </w:r>
    </w:p>
    <w:p w14:paraId="4F9BB3D4" w14:textId="77777777" w:rsidR="006C10E1" w:rsidRPr="001F7CD2" w:rsidRDefault="00235FF5" w:rsidP="00235FF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lastRenderedPageBreak/>
        <w:t>W okresach ustalenia  „strefy czerwonej” dla terenu w którym szkoła ma siedzibę, pracownicy szkoły</w:t>
      </w:r>
      <w:r w:rsidR="006C10E1" w:rsidRPr="001F7CD2">
        <w:rPr>
          <w:rFonts w:asciiTheme="minorHAnsi" w:hAnsiTheme="minorHAnsi" w:cstheme="minorHAnsi"/>
        </w:rPr>
        <w:t xml:space="preserve">, </w:t>
      </w:r>
    </w:p>
    <w:p w14:paraId="18B94B24" w14:textId="77777777" w:rsidR="006C10E1" w:rsidRPr="001F7CD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 xml:space="preserve">przed przystąpieniem do pracy </w:t>
      </w:r>
      <w:r w:rsidR="00235FF5" w:rsidRPr="001F7CD2">
        <w:rPr>
          <w:rFonts w:asciiTheme="minorHAnsi" w:hAnsiTheme="minorHAnsi" w:cstheme="minorHAnsi"/>
        </w:rPr>
        <w:t xml:space="preserve"> mają mierzoną temperaturę</w:t>
      </w:r>
      <w:r w:rsidRPr="001F7CD2">
        <w:rPr>
          <w:rFonts w:asciiTheme="minorHAnsi" w:hAnsiTheme="minorHAnsi" w:cstheme="minorHAnsi"/>
        </w:rPr>
        <w:t>;</w:t>
      </w:r>
    </w:p>
    <w:p w14:paraId="783A0BD9" w14:textId="23D05E5E" w:rsidR="00235FF5" w:rsidRPr="001F7CD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>są zobowiązani do przestrzegania dystansu społecznego  (minimum 2 m) wobec innych pracowników interesantów i uczniów;</w:t>
      </w:r>
    </w:p>
    <w:p w14:paraId="6A5D3C4A" w14:textId="0BC0F4DF" w:rsidR="006C10E1" w:rsidRPr="001F7CD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>są zobowiązani do zakrywania ust i nosa prze cały czas pobytu na terenie szkoły.</w:t>
      </w:r>
    </w:p>
    <w:p w14:paraId="48D95884" w14:textId="64EA4751" w:rsidR="00235FF5" w:rsidRPr="001F7CD2" w:rsidRDefault="00235FF5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F7CD2">
        <w:rPr>
          <w:rFonts w:asciiTheme="minorHAnsi" w:hAnsiTheme="minorHAnsi" w:cstheme="minorHAnsi"/>
        </w:rPr>
        <w:t xml:space="preserve">Pracownik, u którego występują widoczne objawy infekcji dróg oddechowych nie jest dopuszczony do pracy. </w:t>
      </w:r>
    </w:p>
    <w:p w14:paraId="7FBBFDF1" w14:textId="7362D96E" w:rsidR="00B84559" w:rsidRPr="001F7CD2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F7CD2">
        <w:rPr>
          <w:rFonts w:asciiTheme="minorHAnsi" w:eastAsiaTheme="minorHAnsi" w:hAnsiTheme="minorHAnsi" w:cstheme="minorHAnsi"/>
          <w:lang w:eastAsia="en-US"/>
        </w:rPr>
        <w:t>W przypadku podejrzenia zakażenia COViD-19 u pracownika szkoły obowiązuj</w:t>
      </w:r>
      <w:r w:rsidR="005628F3" w:rsidRPr="001F7CD2">
        <w:rPr>
          <w:rFonts w:asciiTheme="minorHAnsi" w:eastAsiaTheme="minorHAnsi" w:hAnsiTheme="minorHAnsi" w:cstheme="minorHAnsi"/>
          <w:lang w:eastAsia="en-US"/>
        </w:rPr>
        <w:t>e</w:t>
      </w:r>
      <w:r w:rsidR="00595CBA" w:rsidRPr="001F7CD2">
        <w:rPr>
          <w:rFonts w:asciiTheme="minorHAnsi" w:eastAsiaTheme="minorHAnsi" w:hAnsiTheme="minorHAnsi" w:cstheme="minorHAnsi"/>
          <w:lang w:eastAsia="en-US"/>
        </w:rPr>
        <w:t xml:space="preserve"> procedura działania zgodnie z wytycznymi</w:t>
      </w:r>
      <w:r w:rsidR="003C468B" w:rsidRPr="001F7CD2">
        <w:rPr>
          <w:rFonts w:asciiTheme="minorHAnsi" w:eastAsiaTheme="minorHAnsi" w:hAnsiTheme="minorHAnsi" w:cstheme="minorHAnsi"/>
          <w:lang w:eastAsia="en-US"/>
        </w:rPr>
        <w:t>.</w:t>
      </w:r>
    </w:p>
    <w:p w14:paraId="6A09F2F8" w14:textId="6F2FBA0D" w:rsidR="00B84559" w:rsidRPr="001F7CD2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F7CD2">
        <w:rPr>
          <w:rFonts w:asciiTheme="minorHAnsi" w:hAnsiTheme="minorHAnsi" w:cstheme="minorHAnsi"/>
        </w:rPr>
        <w:t xml:space="preserve">W przypadku </w:t>
      </w:r>
      <w:bookmarkStart w:id="2" w:name="_Hlk39649876"/>
      <w:r w:rsidRPr="001F7CD2">
        <w:rPr>
          <w:rFonts w:asciiTheme="minorHAnsi" w:hAnsiTheme="minorHAnsi" w:cstheme="minorHAnsi"/>
        </w:rPr>
        <w:t xml:space="preserve">stwierdzenia </w:t>
      </w:r>
      <w:r w:rsidR="008535FD" w:rsidRPr="001F7CD2">
        <w:rPr>
          <w:rFonts w:asciiTheme="minorHAnsi" w:hAnsiTheme="minorHAnsi" w:cstheme="minorHAnsi"/>
        </w:rPr>
        <w:t>zakażenia COVID-</w:t>
      </w:r>
      <w:r w:rsidRPr="001F7CD2">
        <w:rPr>
          <w:rFonts w:asciiTheme="minorHAnsi" w:hAnsiTheme="minorHAnsi" w:cstheme="minorHAnsi"/>
        </w:rPr>
        <w:t xml:space="preserve">19 </w:t>
      </w:r>
      <w:bookmarkEnd w:id="2"/>
      <w:r w:rsidRPr="001F7CD2">
        <w:rPr>
          <w:rFonts w:asciiTheme="minorHAnsi" w:hAnsiTheme="minorHAnsi" w:cstheme="minorHAnsi"/>
        </w:rPr>
        <w:t xml:space="preserve">u osoby, która przebywała na terenie </w:t>
      </w:r>
      <w:r w:rsidR="000E0426" w:rsidRPr="001F7CD2">
        <w:rPr>
          <w:rFonts w:asciiTheme="minorHAnsi" w:hAnsiTheme="minorHAnsi" w:cstheme="minorHAnsi"/>
        </w:rPr>
        <w:t>szkoły</w:t>
      </w:r>
      <w:r w:rsidRPr="001F7CD2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9" w:tgtFrame="_blank" w:history="1">
        <w:r w:rsidRPr="001F7CD2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1F7CD2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1F7CD2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1F7CD2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1F7CD2" w:rsidRDefault="00B84559" w:rsidP="00235FF5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5AC8A4EC" w:rsidR="00AF6BD0" w:rsidRPr="001F7CD2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1F7CD2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E38CB24" w14:textId="723138EA" w:rsidR="00792DD5" w:rsidRPr="001F7CD2" w:rsidRDefault="00353AB5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1F7CD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Zarządzenie wchodzi w życie z dniem </w:t>
      </w:r>
      <w:r w:rsidR="00E65EF9" w:rsidRPr="001F7CD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25 sierpnia 2021r </w:t>
      </w:r>
      <w:r w:rsidR="00FC05A4" w:rsidRPr="001F7CD2">
        <w:rPr>
          <w:rFonts w:eastAsiaTheme="minorEastAsia" w:cstheme="minorHAnsi"/>
          <w:color w:val="000000" w:themeColor="text1"/>
          <w:kern w:val="24"/>
          <w:sz w:val="24"/>
          <w:szCs w:val="24"/>
        </w:rPr>
        <w:t>i podlega opublikowaniu na stronie internetowej szkoły</w:t>
      </w:r>
      <w:r w:rsidR="00E65EF9" w:rsidRPr="001F7CD2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sectPr w:rsidR="00792DD5" w:rsidRPr="001F7C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4765" w14:textId="77777777" w:rsidR="004D4BBD" w:rsidRDefault="004D4BBD" w:rsidP="006630CE">
      <w:pPr>
        <w:spacing w:after="0" w:line="240" w:lineRule="auto"/>
      </w:pPr>
      <w:r>
        <w:separator/>
      </w:r>
    </w:p>
  </w:endnote>
  <w:endnote w:type="continuationSeparator" w:id="0">
    <w:p w14:paraId="5CF18C90" w14:textId="77777777" w:rsidR="004D4BBD" w:rsidRDefault="004D4BBD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10BE336A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25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57AF" w14:textId="77777777" w:rsidR="004D4BBD" w:rsidRDefault="004D4BBD" w:rsidP="006630CE">
      <w:pPr>
        <w:spacing w:after="0" w:line="240" w:lineRule="auto"/>
      </w:pPr>
      <w:r>
        <w:separator/>
      </w:r>
    </w:p>
  </w:footnote>
  <w:footnote w:type="continuationSeparator" w:id="0">
    <w:p w14:paraId="172587BA" w14:textId="77777777" w:rsidR="004D4BBD" w:rsidRDefault="004D4BBD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10C2" w14:textId="6EB9EB1A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21B467C8"/>
    <w:lvl w:ilvl="0" w:tplc="DA767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3A2"/>
    <w:multiLevelType w:val="hybridMultilevel"/>
    <w:tmpl w:val="B9B257B6"/>
    <w:lvl w:ilvl="0" w:tplc="6A0EF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6F40"/>
    <w:multiLevelType w:val="hybridMultilevel"/>
    <w:tmpl w:val="F61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50B0A4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66CB"/>
    <w:multiLevelType w:val="hybridMultilevel"/>
    <w:tmpl w:val="7C12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D19AD"/>
    <w:multiLevelType w:val="hybridMultilevel"/>
    <w:tmpl w:val="5E7E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66682"/>
    <w:multiLevelType w:val="hybridMultilevel"/>
    <w:tmpl w:val="B3D818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4"/>
  </w:num>
  <w:num w:numId="5">
    <w:abstractNumId w:val="25"/>
  </w:num>
  <w:num w:numId="6">
    <w:abstractNumId w:val="8"/>
  </w:num>
  <w:num w:numId="7">
    <w:abstractNumId w:val="34"/>
  </w:num>
  <w:num w:numId="8">
    <w:abstractNumId w:val="5"/>
  </w:num>
  <w:num w:numId="9">
    <w:abstractNumId w:val="30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29"/>
  </w:num>
  <w:num w:numId="17">
    <w:abstractNumId w:val="33"/>
  </w:num>
  <w:num w:numId="18">
    <w:abstractNumId w:val="21"/>
  </w:num>
  <w:num w:numId="19">
    <w:abstractNumId w:val="24"/>
  </w:num>
  <w:num w:numId="20">
    <w:abstractNumId w:val="16"/>
  </w:num>
  <w:num w:numId="21">
    <w:abstractNumId w:val="10"/>
  </w:num>
  <w:num w:numId="22">
    <w:abstractNumId w:val="7"/>
  </w:num>
  <w:num w:numId="23">
    <w:abstractNumId w:val="23"/>
  </w:num>
  <w:num w:numId="24">
    <w:abstractNumId w:val="19"/>
  </w:num>
  <w:num w:numId="25">
    <w:abstractNumId w:val="1"/>
  </w:num>
  <w:num w:numId="26">
    <w:abstractNumId w:val="15"/>
  </w:num>
  <w:num w:numId="27">
    <w:abstractNumId w:val="6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2"/>
  </w:num>
  <w:num w:numId="34">
    <w:abstractNumId w:val="32"/>
  </w:num>
  <w:num w:numId="35">
    <w:abstractNumId w:val="27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3"/>
    <w:rsid w:val="00003545"/>
    <w:rsid w:val="00005ABD"/>
    <w:rsid w:val="00007660"/>
    <w:rsid w:val="00013F52"/>
    <w:rsid w:val="00017D9A"/>
    <w:rsid w:val="000369E3"/>
    <w:rsid w:val="00050340"/>
    <w:rsid w:val="00061811"/>
    <w:rsid w:val="000701CF"/>
    <w:rsid w:val="00072AA7"/>
    <w:rsid w:val="00076F9A"/>
    <w:rsid w:val="00084585"/>
    <w:rsid w:val="0009398E"/>
    <w:rsid w:val="000A406E"/>
    <w:rsid w:val="000B180E"/>
    <w:rsid w:val="000B29B3"/>
    <w:rsid w:val="000B3C2B"/>
    <w:rsid w:val="000B6025"/>
    <w:rsid w:val="000C47C2"/>
    <w:rsid w:val="000E0426"/>
    <w:rsid w:val="000E074F"/>
    <w:rsid w:val="000F3B0C"/>
    <w:rsid w:val="000F71A8"/>
    <w:rsid w:val="00113AE9"/>
    <w:rsid w:val="00116519"/>
    <w:rsid w:val="00120230"/>
    <w:rsid w:val="00121C14"/>
    <w:rsid w:val="00130A22"/>
    <w:rsid w:val="001310F1"/>
    <w:rsid w:val="0015116A"/>
    <w:rsid w:val="00157B86"/>
    <w:rsid w:val="001703E1"/>
    <w:rsid w:val="0017364A"/>
    <w:rsid w:val="00190CFB"/>
    <w:rsid w:val="00195952"/>
    <w:rsid w:val="001A0066"/>
    <w:rsid w:val="001C799D"/>
    <w:rsid w:val="001D787E"/>
    <w:rsid w:val="001E2161"/>
    <w:rsid w:val="001E4DD1"/>
    <w:rsid w:val="001F7CD2"/>
    <w:rsid w:val="0020703D"/>
    <w:rsid w:val="00210D55"/>
    <w:rsid w:val="002263F7"/>
    <w:rsid w:val="00235FF5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75A3"/>
    <w:rsid w:val="002E65EC"/>
    <w:rsid w:val="002E7177"/>
    <w:rsid w:val="00304E1F"/>
    <w:rsid w:val="00312F58"/>
    <w:rsid w:val="003140C6"/>
    <w:rsid w:val="00322C30"/>
    <w:rsid w:val="00323F7F"/>
    <w:rsid w:val="003260BE"/>
    <w:rsid w:val="00330256"/>
    <w:rsid w:val="00330F13"/>
    <w:rsid w:val="003419DC"/>
    <w:rsid w:val="00353425"/>
    <w:rsid w:val="00353AB5"/>
    <w:rsid w:val="00366A7F"/>
    <w:rsid w:val="00373152"/>
    <w:rsid w:val="00386AB0"/>
    <w:rsid w:val="003922E4"/>
    <w:rsid w:val="003A490E"/>
    <w:rsid w:val="003A5990"/>
    <w:rsid w:val="003B0CF9"/>
    <w:rsid w:val="003B31E7"/>
    <w:rsid w:val="003B5ECF"/>
    <w:rsid w:val="003C074D"/>
    <w:rsid w:val="003C3F3B"/>
    <w:rsid w:val="003C468B"/>
    <w:rsid w:val="003D373D"/>
    <w:rsid w:val="003E3234"/>
    <w:rsid w:val="00402957"/>
    <w:rsid w:val="00403771"/>
    <w:rsid w:val="00421D5A"/>
    <w:rsid w:val="00421F4F"/>
    <w:rsid w:val="00424F8C"/>
    <w:rsid w:val="00430A26"/>
    <w:rsid w:val="004317B7"/>
    <w:rsid w:val="00441F2C"/>
    <w:rsid w:val="004425DA"/>
    <w:rsid w:val="00450E7E"/>
    <w:rsid w:val="00451A8B"/>
    <w:rsid w:val="00462668"/>
    <w:rsid w:val="0046299C"/>
    <w:rsid w:val="0047273E"/>
    <w:rsid w:val="00474CBC"/>
    <w:rsid w:val="00482F0C"/>
    <w:rsid w:val="0048385A"/>
    <w:rsid w:val="00490F71"/>
    <w:rsid w:val="0049454E"/>
    <w:rsid w:val="004A09BF"/>
    <w:rsid w:val="004C06E2"/>
    <w:rsid w:val="004C4F25"/>
    <w:rsid w:val="004D4226"/>
    <w:rsid w:val="004D4BBD"/>
    <w:rsid w:val="004D4BF6"/>
    <w:rsid w:val="00501E71"/>
    <w:rsid w:val="00505D85"/>
    <w:rsid w:val="00506A29"/>
    <w:rsid w:val="0051316A"/>
    <w:rsid w:val="005133A1"/>
    <w:rsid w:val="00537272"/>
    <w:rsid w:val="005415C6"/>
    <w:rsid w:val="005628F3"/>
    <w:rsid w:val="005639E8"/>
    <w:rsid w:val="00573DE9"/>
    <w:rsid w:val="00576F9A"/>
    <w:rsid w:val="00577605"/>
    <w:rsid w:val="00581DE1"/>
    <w:rsid w:val="00581F69"/>
    <w:rsid w:val="0059072B"/>
    <w:rsid w:val="00595CBA"/>
    <w:rsid w:val="005969E9"/>
    <w:rsid w:val="005A45BB"/>
    <w:rsid w:val="005C40F9"/>
    <w:rsid w:val="005C42F1"/>
    <w:rsid w:val="005D3EBF"/>
    <w:rsid w:val="005E78E5"/>
    <w:rsid w:val="005F1E54"/>
    <w:rsid w:val="005F3E86"/>
    <w:rsid w:val="00603CED"/>
    <w:rsid w:val="00606CAD"/>
    <w:rsid w:val="006163FE"/>
    <w:rsid w:val="0061717A"/>
    <w:rsid w:val="006217A0"/>
    <w:rsid w:val="00636B66"/>
    <w:rsid w:val="0064290D"/>
    <w:rsid w:val="00662061"/>
    <w:rsid w:val="006630CE"/>
    <w:rsid w:val="00667B49"/>
    <w:rsid w:val="00674618"/>
    <w:rsid w:val="00680392"/>
    <w:rsid w:val="006A3173"/>
    <w:rsid w:val="006B071B"/>
    <w:rsid w:val="006C10E1"/>
    <w:rsid w:val="006D0CF3"/>
    <w:rsid w:val="006D61F4"/>
    <w:rsid w:val="006F2B82"/>
    <w:rsid w:val="0070020D"/>
    <w:rsid w:val="00701F97"/>
    <w:rsid w:val="0071012C"/>
    <w:rsid w:val="00716758"/>
    <w:rsid w:val="0072749A"/>
    <w:rsid w:val="00740CDD"/>
    <w:rsid w:val="00762E7A"/>
    <w:rsid w:val="0077558F"/>
    <w:rsid w:val="00776B23"/>
    <w:rsid w:val="00777876"/>
    <w:rsid w:val="00786331"/>
    <w:rsid w:val="00792B4F"/>
    <w:rsid w:val="00792DD5"/>
    <w:rsid w:val="007961A7"/>
    <w:rsid w:val="007B49B3"/>
    <w:rsid w:val="007D617D"/>
    <w:rsid w:val="007D6613"/>
    <w:rsid w:val="007F3504"/>
    <w:rsid w:val="007F4DB7"/>
    <w:rsid w:val="0081386C"/>
    <w:rsid w:val="00820041"/>
    <w:rsid w:val="00832854"/>
    <w:rsid w:val="008451AE"/>
    <w:rsid w:val="008535FD"/>
    <w:rsid w:val="008603EF"/>
    <w:rsid w:val="008724FB"/>
    <w:rsid w:val="00872D86"/>
    <w:rsid w:val="00884EE8"/>
    <w:rsid w:val="00892576"/>
    <w:rsid w:val="00892BEE"/>
    <w:rsid w:val="008943DD"/>
    <w:rsid w:val="00897C0D"/>
    <w:rsid w:val="008A213A"/>
    <w:rsid w:val="008A7B1E"/>
    <w:rsid w:val="008C084D"/>
    <w:rsid w:val="008C4D13"/>
    <w:rsid w:val="008D0F99"/>
    <w:rsid w:val="008E0357"/>
    <w:rsid w:val="008F02D8"/>
    <w:rsid w:val="00923DBC"/>
    <w:rsid w:val="00936DCC"/>
    <w:rsid w:val="0094171E"/>
    <w:rsid w:val="00943B65"/>
    <w:rsid w:val="00953A62"/>
    <w:rsid w:val="00970312"/>
    <w:rsid w:val="009710A7"/>
    <w:rsid w:val="009A37D4"/>
    <w:rsid w:val="009A7167"/>
    <w:rsid w:val="009A78F9"/>
    <w:rsid w:val="009B2B77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2EA6"/>
    <w:rsid w:val="00A75AD2"/>
    <w:rsid w:val="00A850C8"/>
    <w:rsid w:val="00A87ADC"/>
    <w:rsid w:val="00A92751"/>
    <w:rsid w:val="00AB17CE"/>
    <w:rsid w:val="00AB194D"/>
    <w:rsid w:val="00AD09F1"/>
    <w:rsid w:val="00AF2EF0"/>
    <w:rsid w:val="00AF6BD0"/>
    <w:rsid w:val="00AF7960"/>
    <w:rsid w:val="00B0542C"/>
    <w:rsid w:val="00B15FEF"/>
    <w:rsid w:val="00B161E8"/>
    <w:rsid w:val="00B20DAA"/>
    <w:rsid w:val="00B251DA"/>
    <w:rsid w:val="00B33997"/>
    <w:rsid w:val="00B357C5"/>
    <w:rsid w:val="00B61522"/>
    <w:rsid w:val="00B66B09"/>
    <w:rsid w:val="00B77FC5"/>
    <w:rsid w:val="00B81518"/>
    <w:rsid w:val="00B81D50"/>
    <w:rsid w:val="00B84559"/>
    <w:rsid w:val="00B90BEA"/>
    <w:rsid w:val="00B920AE"/>
    <w:rsid w:val="00B94930"/>
    <w:rsid w:val="00BA0D20"/>
    <w:rsid w:val="00BA17FB"/>
    <w:rsid w:val="00BA21F6"/>
    <w:rsid w:val="00BA4673"/>
    <w:rsid w:val="00BB4776"/>
    <w:rsid w:val="00BD02BC"/>
    <w:rsid w:val="00BD0BD5"/>
    <w:rsid w:val="00BD470B"/>
    <w:rsid w:val="00BD7D54"/>
    <w:rsid w:val="00BD7F00"/>
    <w:rsid w:val="00BE1477"/>
    <w:rsid w:val="00BF107B"/>
    <w:rsid w:val="00BF397C"/>
    <w:rsid w:val="00BF4952"/>
    <w:rsid w:val="00C04B7F"/>
    <w:rsid w:val="00C2042F"/>
    <w:rsid w:val="00C41200"/>
    <w:rsid w:val="00C45AF0"/>
    <w:rsid w:val="00C45B51"/>
    <w:rsid w:val="00C46272"/>
    <w:rsid w:val="00C6228F"/>
    <w:rsid w:val="00C626DC"/>
    <w:rsid w:val="00C7772F"/>
    <w:rsid w:val="00C819A5"/>
    <w:rsid w:val="00C85B42"/>
    <w:rsid w:val="00C92BB5"/>
    <w:rsid w:val="00C9565E"/>
    <w:rsid w:val="00CA0389"/>
    <w:rsid w:val="00CD727C"/>
    <w:rsid w:val="00CE2C1C"/>
    <w:rsid w:val="00D160DB"/>
    <w:rsid w:val="00D24783"/>
    <w:rsid w:val="00D36072"/>
    <w:rsid w:val="00D44E80"/>
    <w:rsid w:val="00D53CCB"/>
    <w:rsid w:val="00D617FD"/>
    <w:rsid w:val="00D66253"/>
    <w:rsid w:val="00D7318E"/>
    <w:rsid w:val="00D75635"/>
    <w:rsid w:val="00D77C66"/>
    <w:rsid w:val="00D9239B"/>
    <w:rsid w:val="00D928F6"/>
    <w:rsid w:val="00DB0372"/>
    <w:rsid w:val="00DB1483"/>
    <w:rsid w:val="00DC642D"/>
    <w:rsid w:val="00DF7236"/>
    <w:rsid w:val="00E16FB3"/>
    <w:rsid w:val="00E25A00"/>
    <w:rsid w:val="00E30B0B"/>
    <w:rsid w:val="00E33151"/>
    <w:rsid w:val="00E34778"/>
    <w:rsid w:val="00E557FB"/>
    <w:rsid w:val="00E65EF9"/>
    <w:rsid w:val="00E71DC2"/>
    <w:rsid w:val="00E8072E"/>
    <w:rsid w:val="00E83DF7"/>
    <w:rsid w:val="00E8644A"/>
    <w:rsid w:val="00E97933"/>
    <w:rsid w:val="00EA71CC"/>
    <w:rsid w:val="00EC2FF0"/>
    <w:rsid w:val="00ED6D67"/>
    <w:rsid w:val="00EE207B"/>
    <w:rsid w:val="00EE27F7"/>
    <w:rsid w:val="00EF1A2A"/>
    <w:rsid w:val="00F02A87"/>
    <w:rsid w:val="00F165D3"/>
    <w:rsid w:val="00F225A4"/>
    <w:rsid w:val="00F24696"/>
    <w:rsid w:val="00F24F9E"/>
    <w:rsid w:val="00F3702D"/>
    <w:rsid w:val="00F43F5B"/>
    <w:rsid w:val="00F46B8A"/>
    <w:rsid w:val="00F60DB8"/>
    <w:rsid w:val="00F7497C"/>
    <w:rsid w:val="00F757CD"/>
    <w:rsid w:val="00F845EE"/>
    <w:rsid w:val="00F87E82"/>
    <w:rsid w:val="00F927DA"/>
    <w:rsid w:val="00F97935"/>
    <w:rsid w:val="00FA4B26"/>
    <w:rsid w:val="00FC05A4"/>
    <w:rsid w:val="00FE0712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7648-224B-437B-8660-69ADDEC7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Admin</cp:lastModifiedBy>
  <cp:revision>2</cp:revision>
  <cp:lastPrinted>2021-08-30T14:32:00Z</cp:lastPrinted>
  <dcterms:created xsi:type="dcterms:W3CDTF">2021-08-31T19:01:00Z</dcterms:created>
  <dcterms:modified xsi:type="dcterms:W3CDTF">2021-08-31T19:01:00Z</dcterms:modified>
</cp:coreProperties>
</file>