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1D" w:rsidRDefault="00FF1F14">
      <w:pPr>
        <w:rPr>
          <w:sz w:val="28"/>
          <w:szCs w:val="28"/>
        </w:rPr>
      </w:pPr>
      <w:r>
        <w:rPr>
          <w:sz w:val="28"/>
          <w:szCs w:val="28"/>
        </w:rPr>
        <w:t>Zdalne lekcje -24.04</w:t>
      </w:r>
    </w:p>
    <w:p w:rsidR="00FF1F14" w:rsidRDefault="00FF1F14" w:rsidP="00FF1F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Zabawy guzikami.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Policz , czy masz 10 guzików.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Ułóż z nich dowolną postać. Nazwij ją.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Popatrz na wszystkie guziki. Czym one się różnią?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Posegreguj guziki według kształtu.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Ile guzików jest w każdej grupie?</w:t>
      </w:r>
    </w:p>
    <w:p w:rsidR="00FF1F14" w:rsidRDefault="00FF1F14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Posegreguj guziki według ilości dziurek.</w:t>
      </w:r>
      <w:r w:rsidR="00F1385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- Określ , ile jest guzików z </w:t>
      </w:r>
      <w:r w:rsidR="00F13853">
        <w:rPr>
          <w:sz w:val="28"/>
          <w:szCs w:val="28"/>
        </w:rPr>
        <w:t>dwiema</w:t>
      </w:r>
      <w:r>
        <w:rPr>
          <w:sz w:val="28"/>
          <w:szCs w:val="28"/>
        </w:rPr>
        <w:t xml:space="preserve"> dziurkami, a ile z</w:t>
      </w:r>
      <w:r w:rsidR="00F13853">
        <w:rPr>
          <w:sz w:val="28"/>
          <w:szCs w:val="28"/>
        </w:rPr>
        <w:t xml:space="preserve"> czterema</w:t>
      </w:r>
      <w:r>
        <w:rPr>
          <w:sz w:val="28"/>
          <w:szCs w:val="28"/>
        </w:rPr>
        <w:t>.</w:t>
      </w:r>
    </w:p>
    <w:p w:rsidR="00F13853" w:rsidRDefault="00F13853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A teraz wybierz te guziki, które mają kształt koła i dwie dziurki. Policz ich ilość.</w:t>
      </w:r>
    </w:p>
    <w:p w:rsidR="00FF1F14" w:rsidRDefault="00F13853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Przypatrz się guzikom – jaką jeszcze możesz utworzyć grupę, w której guziki będą miały dwie cechy</w:t>
      </w:r>
      <w:r w:rsidR="00F97401">
        <w:rPr>
          <w:sz w:val="28"/>
          <w:szCs w:val="28"/>
        </w:rPr>
        <w:t xml:space="preserve"> wspólne</w:t>
      </w:r>
      <w:r>
        <w:rPr>
          <w:sz w:val="28"/>
          <w:szCs w:val="28"/>
        </w:rPr>
        <w:t xml:space="preserve"> ?</w:t>
      </w:r>
    </w:p>
    <w:p w:rsidR="00F13853" w:rsidRDefault="00F13853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Otwórz „ Karty pracy na str. 13. Wykonaj ćwiczenie według polecenia. </w:t>
      </w:r>
    </w:p>
    <w:p w:rsidR="00655A90" w:rsidRDefault="00655A90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2. Rady na odpady – segregacja i recykling.</w:t>
      </w:r>
    </w:p>
    <w:p w:rsidR="00655A90" w:rsidRDefault="00655A90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Obejrzyj film:</w:t>
      </w:r>
    </w:p>
    <w:p w:rsidR="00655A90" w:rsidRDefault="00655A90" w:rsidP="00FF1F14">
      <w:pPr>
        <w:ind w:left="360"/>
      </w:pPr>
      <w:hyperlink r:id="rId6" w:history="1">
        <w:r>
          <w:rPr>
            <w:rStyle w:val="Hipercze"/>
          </w:rPr>
          <w:t>https://www.youtube.com/wa</w:t>
        </w:r>
        <w:r>
          <w:rPr>
            <w:rStyle w:val="Hipercze"/>
          </w:rPr>
          <w:t>t</w:t>
        </w:r>
        <w:r>
          <w:rPr>
            <w:rStyle w:val="Hipercze"/>
          </w:rPr>
          <w:t>ch?v=0WS8vo0iD2k</w:t>
        </w:r>
      </w:hyperlink>
    </w:p>
    <w:p w:rsidR="00655A90" w:rsidRDefault="00655A90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Jakie rady na śmieci miał smok? ( segregacja i recykling)</w:t>
      </w:r>
    </w:p>
    <w:p w:rsidR="00655A90" w:rsidRDefault="00655A90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Segregacja to sposób gromadzenia odpadów ze względu na rodzaj materiału, z którego zostały wytworzone</w:t>
      </w:r>
      <w:r w:rsidR="00E15E65">
        <w:rPr>
          <w:sz w:val="28"/>
          <w:szCs w:val="28"/>
        </w:rPr>
        <w:t xml:space="preserve"> – np.-  gazeta , torba od cukru, kartka z bloku – to papier.</w:t>
      </w:r>
    </w:p>
    <w:p w:rsidR="00E15E65" w:rsidRDefault="00E15E65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Recykling – powtórne wykorzystanie posegregowanych materiałów do ponownego przetworzenia.  Z zebranego papieru wytwarza się ponownie papier, z odpadów szklanych szkło, z metalowych – metal, z plastikowych – plastik.</w:t>
      </w:r>
    </w:p>
    <w:p w:rsidR="0098632C" w:rsidRDefault="0098632C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Książka „ Czytam, piszę, liczę” str. 79.</w:t>
      </w:r>
    </w:p>
    <w:p w:rsidR="0098632C" w:rsidRDefault="0098632C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Do segregowania odpadów mamy pojemniki w określonych kolorach. Spróbuj  odczytać napisy na tych pojemnikach. Powiedz , które pokazane odpady do każdego z nich należy wrzucić.</w:t>
      </w:r>
    </w:p>
    <w:p w:rsidR="0098632C" w:rsidRDefault="0098632C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ruchowa z butelką plastikową:</w:t>
      </w:r>
      <w:r w:rsidR="00F9253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="00F92537">
        <w:rPr>
          <w:sz w:val="28"/>
          <w:szCs w:val="28"/>
        </w:rPr>
        <w:t xml:space="preserve">- </w:t>
      </w:r>
      <w:r>
        <w:rPr>
          <w:sz w:val="28"/>
          <w:szCs w:val="28"/>
        </w:rPr>
        <w:t>przekładaj butelkę z ręki do ręki wokół tułowia,</w:t>
      </w:r>
      <w:r w:rsidR="00F92537">
        <w:rPr>
          <w:sz w:val="28"/>
          <w:szCs w:val="28"/>
        </w:rPr>
        <w:t xml:space="preserve">                                                                       -</w:t>
      </w:r>
      <w:r>
        <w:rPr>
          <w:sz w:val="28"/>
          <w:szCs w:val="28"/>
        </w:rPr>
        <w:t xml:space="preserve"> turlaj ją przed sobą,</w:t>
      </w:r>
      <w:r w:rsidR="00F92537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92537">
        <w:rPr>
          <w:sz w:val="28"/>
          <w:szCs w:val="28"/>
        </w:rPr>
        <w:t xml:space="preserve">- w leżeniu na brzuchu unoś oburącz do góry i opuszczaj na dół, </w:t>
      </w:r>
    </w:p>
    <w:p w:rsidR="00F92537" w:rsidRDefault="00F92537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skacz trzymając butelkę między kostkami</w:t>
      </w:r>
      <w:r w:rsidR="00F97401">
        <w:rPr>
          <w:sz w:val="28"/>
          <w:szCs w:val="28"/>
        </w:rPr>
        <w:t xml:space="preserve">,                                                                                                   </w:t>
      </w:r>
      <w:r>
        <w:rPr>
          <w:sz w:val="28"/>
          <w:szCs w:val="28"/>
        </w:rPr>
        <w:t>- przekładaj butelkę raz pod prawym , raz pod lewym kolanem.</w:t>
      </w:r>
    </w:p>
    <w:p w:rsidR="00F92537" w:rsidRDefault="00F92537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3. „ Karty pracy „ str.12.</w:t>
      </w:r>
    </w:p>
    <w:p w:rsidR="00F92537" w:rsidRDefault="00F97401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537">
        <w:rPr>
          <w:sz w:val="28"/>
          <w:szCs w:val="28"/>
        </w:rPr>
        <w:t>Policz zdania w tym tekście.</w:t>
      </w:r>
    </w:p>
    <w:p w:rsidR="00F97401" w:rsidRDefault="00F92537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Na końcu zdań są znaki :  kropka, znak zapytania, wykrzyknik</w:t>
      </w:r>
      <w:r w:rsidR="00F97401">
        <w:rPr>
          <w:sz w:val="28"/>
          <w:szCs w:val="28"/>
        </w:rPr>
        <w:t>.</w:t>
      </w:r>
      <w:bookmarkStart w:id="0" w:name="_GoBack"/>
      <w:bookmarkEnd w:id="0"/>
    </w:p>
    <w:p w:rsidR="0098632C" w:rsidRDefault="00F97401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Przeczytaj tekst. Gdy jest znak zapytania – zapytaj, gdy wykrzyknik – wypowiedz podniesionym tonem, gdy kropka – normalnym tonem.</w:t>
      </w:r>
    </w:p>
    <w:p w:rsidR="00F97401" w:rsidRPr="00FF1F14" w:rsidRDefault="00F97401" w:rsidP="00FF1F14">
      <w:pPr>
        <w:ind w:left="360"/>
        <w:rPr>
          <w:sz w:val="28"/>
          <w:szCs w:val="28"/>
        </w:rPr>
      </w:pPr>
      <w:r>
        <w:rPr>
          <w:sz w:val="28"/>
          <w:szCs w:val="28"/>
        </w:rPr>
        <w:t>- Pokoloruj motyla.</w:t>
      </w:r>
    </w:p>
    <w:sectPr w:rsidR="00F97401" w:rsidRPr="00FF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701C"/>
    <w:multiLevelType w:val="hybridMultilevel"/>
    <w:tmpl w:val="6066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4"/>
    <w:rsid w:val="00655A90"/>
    <w:rsid w:val="0098632C"/>
    <w:rsid w:val="00AE761D"/>
    <w:rsid w:val="00E15E65"/>
    <w:rsid w:val="00F13853"/>
    <w:rsid w:val="00F92537"/>
    <w:rsid w:val="00F9740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S8vo0iD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2020-04-23T13:16:00Z</dcterms:created>
  <dcterms:modified xsi:type="dcterms:W3CDTF">2020-04-23T14:26:00Z</dcterms:modified>
</cp:coreProperties>
</file>